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BF58A">
      <w:pPr>
        <w:pageBreakBefore w:val="0"/>
        <w:kinsoku/>
        <w:overflowPunct/>
        <w:topLinePunct w:val="0"/>
        <w:autoSpaceDE/>
        <w:autoSpaceDN/>
        <w:bidi w:val="0"/>
        <w:adjustRightInd w:val="0"/>
        <w:snapToGrid w:val="0"/>
        <w:spacing w:line="360" w:lineRule="auto"/>
        <w:jc w:val="center"/>
        <w:textAlignment w:val="auto"/>
        <w:rPr>
          <w:rFonts w:hint="eastAsia" w:ascii="黑体" w:hAnsi="黑体" w:eastAsia="黑体" w:cs="黑体"/>
          <w:b/>
          <w:bCs/>
          <w:sz w:val="60"/>
          <w:szCs w:val="60"/>
          <w:lang w:val="en-US"/>
        </w:rPr>
      </w:pPr>
      <w:bookmarkStart w:id="0" w:name="_Hlk209900494"/>
      <w:r>
        <w:rPr>
          <w:rFonts w:hint="eastAsia" w:ascii="黑体" w:hAnsi="黑体" w:eastAsia="黑体" w:cs="黑体"/>
          <w:b/>
          <w:bCs/>
          <w:sz w:val="60"/>
          <w:szCs w:val="60"/>
        </w:rPr>
        <w:t>2026</w:t>
      </w:r>
      <w:r>
        <w:rPr>
          <w:rFonts w:hint="eastAsia" w:ascii="黑体" w:hAnsi="黑体" w:eastAsia="黑体" w:cs="黑体"/>
          <w:b/>
          <w:bCs/>
          <w:sz w:val="60"/>
          <w:szCs w:val="60"/>
          <w:lang w:val="en-US" w:eastAsia="zh-CN"/>
        </w:rPr>
        <w:t>年《智能博物》</w:t>
      </w:r>
    </w:p>
    <w:bookmarkEnd w:id="0"/>
    <w:p w14:paraId="688146CA">
      <w:pPr>
        <w:pageBreakBefore w:val="0"/>
        <w:kinsoku/>
        <w:overflowPunct/>
        <w:topLinePunct w:val="0"/>
        <w:autoSpaceDE/>
        <w:autoSpaceDN/>
        <w:bidi w:val="0"/>
        <w:adjustRightInd w:val="0"/>
        <w:snapToGrid w:val="0"/>
        <w:spacing w:line="360" w:lineRule="auto"/>
        <w:jc w:val="center"/>
        <w:textAlignment w:val="auto"/>
        <w:rPr>
          <w:rFonts w:hint="eastAsia" w:ascii="黑体" w:hAnsi="黑体" w:eastAsia="黑体" w:cs="黑体"/>
          <w:b/>
          <w:bCs/>
          <w:sz w:val="60"/>
          <w:szCs w:val="60"/>
          <w:lang w:val="en-US" w:eastAsia="zh-CN"/>
        </w:rPr>
      </w:pPr>
      <w:r>
        <w:rPr>
          <w:rFonts w:hint="eastAsia" w:ascii="黑体" w:hAnsi="黑体" w:eastAsia="黑体" w:cs="黑体"/>
          <w:b/>
          <w:bCs/>
          <w:sz w:val="60"/>
          <w:szCs w:val="60"/>
          <w:lang w:val="en-US" w:eastAsia="zh-CN"/>
        </w:rPr>
        <w:t>任务说明</w:t>
      </w:r>
    </w:p>
    <w:p w14:paraId="102B4304">
      <w:pPr>
        <w:spacing w:line="262" w:lineRule="auto"/>
        <w:rPr>
          <w:rFonts w:ascii="Arial"/>
          <w:sz w:val="21"/>
        </w:rPr>
      </w:pPr>
    </w:p>
    <w:p w14:paraId="4EFBC495">
      <w:pPr>
        <w:spacing w:line="263" w:lineRule="auto"/>
        <w:rPr>
          <w:rFonts w:ascii="Arial"/>
          <w:sz w:val="21"/>
        </w:rPr>
      </w:pPr>
    </w:p>
    <w:p w14:paraId="7766C90B">
      <w:pPr>
        <w:spacing w:before="91" w:line="222" w:lineRule="auto"/>
        <w:ind w:left="8"/>
        <w:outlineLvl w:val="0"/>
        <w:rPr>
          <w:rFonts w:ascii="黑体" w:hAnsi="黑体" w:eastAsia="黑体" w:cs="黑体"/>
          <w:sz w:val="28"/>
          <w:szCs w:val="28"/>
        </w:rPr>
      </w:pPr>
      <w:r>
        <w:rPr>
          <w:rFonts w:ascii="黑体" w:hAnsi="黑体" w:eastAsia="黑体" w:cs="黑体"/>
          <w:spacing w:val="-3"/>
          <w:sz w:val="28"/>
          <w:szCs w:val="28"/>
        </w:rPr>
        <w:t>一、项目描述</w:t>
      </w:r>
    </w:p>
    <w:p w14:paraId="302FD941">
      <w:pPr>
        <w:pStyle w:val="2"/>
        <w:spacing w:before="142" w:line="277" w:lineRule="auto"/>
        <w:ind w:left="6" w:right="2" w:firstLine="559"/>
        <w:jc w:val="both"/>
      </w:pPr>
      <w:r>
        <w:rPr>
          <w:spacing w:val="-6"/>
        </w:rPr>
        <w:t>本年度主题为</w:t>
      </w:r>
      <w:r>
        <w:rPr>
          <w:spacing w:val="-87"/>
        </w:rPr>
        <w:t xml:space="preserve"> </w:t>
      </w:r>
      <w:r>
        <w:rPr>
          <w:spacing w:val="-6"/>
        </w:rPr>
        <w:t>“</w:t>
      </w:r>
      <w:r>
        <w:rPr>
          <w:spacing w:val="-101"/>
        </w:rPr>
        <w:t xml:space="preserve"> </w:t>
      </w:r>
      <w:r>
        <w:rPr>
          <w:spacing w:val="-6"/>
        </w:rPr>
        <w:t>阅见中国”，</w:t>
      </w:r>
      <w:r>
        <w:rPr>
          <w:spacing w:val="-66"/>
        </w:rPr>
        <w:t xml:space="preserve"> </w:t>
      </w:r>
      <w:r>
        <w:rPr>
          <w:spacing w:val="-6"/>
        </w:rPr>
        <w:t>旨在探索传统文学与人工智能的结合</w:t>
      </w:r>
      <w:r>
        <w:t>应用，要求参与者设计并实现一款具备能听会说、</w:t>
      </w:r>
      <w:r>
        <w:rPr>
          <w:spacing w:val="-1"/>
        </w:rPr>
        <w:t>能看会认、能理解会</w:t>
      </w:r>
      <w:r>
        <w:t>思考、安全可用且符合伦理规范的智能系统，利用</w:t>
      </w:r>
      <w:r>
        <w:rPr>
          <w:spacing w:val="-1"/>
        </w:rPr>
        <w:t>人工智能技术构建具</w:t>
      </w:r>
      <w:r>
        <w:t>备多模态感知与智能决策能力的文学交互系统，创</w:t>
      </w:r>
      <w:r>
        <w:rPr>
          <w:spacing w:val="-1"/>
        </w:rPr>
        <w:t>作中强调人工智能技术应用的合理性、丰富性和创新性。</w:t>
      </w:r>
    </w:p>
    <w:p w14:paraId="0B7FB0E0">
      <w:pPr>
        <w:pStyle w:val="2"/>
        <w:spacing w:before="1" w:line="277" w:lineRule="auto"/>
        <w:ind w:left="19" w:firstLine="548"/>
      </w:pPr>
      <w:r>
        <w:t>小学、初中、高中（含中职）各组别任务具体要</w:t>
      </w:r>
      <w:r>
        <w:rPr>
          <w:spacing w:val="-1"/>
        </w:rPr>
        <w:t>求将于现场活</w:t>
      </w:r>
      <w:r>
        <w:rPr>
          <w:spacing w:val="-4"/>
        </w:rPr>
        <w:t>动中公布。</w:t>
      </w:r>
    </w:p>
    <w:p w14:paraId="1779DB55">
      <w:pPr>
        <w:spacing w:before="58" w:line="222" w:lineRule="auto"/>
        <w:ind w:left="8"/>
        <w:outlineLvl w:val="0"/>
        <w:rPr>
          <w:rFonts w:ascii="黑体" w:hAnsi="黑体" w:eastAsia="黑体" w:cs="黑体"/>
          <w:sz w:val="28"/>
          <w:szCs w:val="28"/>
        </w:rPr>
      </w:pPr>
      <w:r>
        <w:rPr>
          <w:rFonts w:ascii="黑体" w:hAnsi="黑体" w:eastAsia="黑体" w:cs="黑体"/>
          <w:spacing w:val="-3"/>
          <w:sz w:val="28"/>
          <w:szCs w:val="28"/>
        </w:rPr>
        <w:t>二、项目环节</w:t>
      </w:r>
    </w:p>
    <w:p w14:paraId="0559E9BF">
      <w:pPr>
        <w:pStyle w:val="2"/>
        <w:spacing w:before="141" w:line="220" w:lineRule="auto"/>
        <w:ind w:left="568"/>
      </w:pPr>
      <w:r>
        <w:rPr>
          <w:spacing w:val="-7"/>
        </w:rPr>
        <w:t>分为</w:t>
      </w:r>
      <w:r>
        <w:rPr>
          <w:spacing w:val="-96"/>
        </w:rPr>
        <w:t xml:space="preserve"> </w:t>
      </w:r>
      <w:r>
        <w:rPr>
          <w:spacing w:val="-7"/>
        </w:rPr>
        <w:t>“</w:t>
      </w:r>
      <w:r>
        <w:rPr>
          <w:spacing w:val="-106"/>
        </w:rPr>
        <w:t xml:space="preserve"> </w:t>
      </w:r>
      <w:r>
        <w:rPr>
          <w:spacing w:val="-7"/>
        </w:rPr>
        <w:t>常规挑战”和</w:t>
      </w:r>
      <w:r>
        <w:rPr>
          <w:spacing w:val="-100"/>
        </w:rPr>
        <w:t xml:space="preserve"> </w:t>
      </w:r>
      <w:r>
        <w:rPr>
          <w:spacing w:val="-7"/>
        </w:rPr>
        <w:t>“创意拓展”两部分：</w:t>
      </w:r>
    </w:p>
    <w:p w14:paraId="4A391FC0">
      <w:pPr>
        <w:pStyle w:val="2"/>
        <w:spacing w:before="89" w:line="247" w:lineRule="auto"/>
        <w:ind w:left="13" w:right="72" w:firstLine="577"/>
      </w:pPr>
      <w:r>
        <w:rPr>
          <w:rFonts w:ascii="Times New Roman" w:hAnsi="Times New Roman" w:eastAsia="Times New Roman" w:cs="Times New Roman"/>
          <w:spacing w:val="-4"/>
        </w:rPr>
        <w:t>1.</w:t>
      </w:r>
      <w:r>
        <w:rPr>
          <w:rFonts w:ascii="Times New Roman" w:hAnsi="Times New Roman" w:eastAsia="Times New Roman" w:cs="Times New Roman"/>
          <w:spacing w:val="-16"/>
        </w:rPr>
        <w:t xml:space="preserve"> </w:t>
      </w:r>
      <w:r>
        <w:rPr>
          <w:spacing w:val="-4"/>
        </w:rPr>
        <w:t>“</w:t>
      </w:r>
      <w:r>
        <w:rPr>
          <w:spacing w:val="-106"/>
        </w:rPr>
        <w:t xml:space="preserve"> </w:t>
      </w:r>
      <w:r>
        <w:rPr>
          <w:spacing w:val="-4"/>
        </w:rPr>
        <w:t>常规挑战”首先进行任务环节，包括编程、调试等，以满足常</w:t>
      </w:r>
      <w:r>
        <w:rPr>
          <w:spacing w:val="-2"/>
        </w:rPr>
        <w:t>规挑战任务的要求，然后进行展示；</w:t>
      </w:r>
    </w:p>
    <w:p w14:paraId="2EA7C72D">
      <w:pPr>
        <w:pStyle w:val="2"/>
        <w:spacing w:before="89" w:line="246" w:lineRule="auto"/>
        <w:ind w:left="5" w:right="72" w:firstLine="557"/>
      </w:pPr>
      <w:r>
        <w:rPr>
          <w:rFonts w:ascii="Times New Roman" w:hAnsi="Times New Roman" w:eastAsia="Times New Roman" w:cs="Times New Roman"/>
          <w:spacing w:val="-2"/>
        </w:rPr>
        <w:t>2.</w:t>
      </w:r>
      <w:r>
        <w:rPr>
          <w:rFonts w:ascii="Times New Roman" w:hAnsi="Times New Roman" w:eastAsia="Times New Roman" w:cs="Times New Roman"/>
          <w:spacing w:val="-15"/>
        </w:rPr>
        <w:t xml:space="preserve"> </w:t>
      </w:r>
      <w:r>
        <w:rPr>
          <w:spacing w:val="-2"/>
        </w:rPr>
        <w:t>“创意拓展”首先进行任务环节，完成作品制作，然后进行作品</w:t>
      </w:r>
      <w:r>
        <w:rPr>
          <w:spacing w:val="-4"/>
        </w:rPr>
        <w:t>展示。</w:t>
      </w:r>
    </w:p>
    <w:tbl>
      <w:tblPr>
        <w:tblStyle w:val="6"/>
        <w:tblW w:w="8013" w:type="dxa"/>
        <w:tblInd w:w="30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6"/>
        <w:gridCol w:w="2678"/>
        <w:gridCol w:w="3069"/>
      </w:tblGrid>
      <w:tr w14:paraId="5301FF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266" w:type="dxa"/>
            <w:vAlign w:val="top"/>
          </w:tcPr>
          <w:p w14:paraId="4DFA07C7">
            <w:pPr>
              <w:pStyle w:val="7"/>
              <w:spacing w:before="121" w:line="219" w:lineRule="auto"/>
              <w:ind w:left="874"/>
            </w:pPr>
            <w:r>
              <w:rPr>
                <w:b/>
                <w:bCs/>
                <w:spacing w:val="-10"/>
              </w:rPr>
              <w:t>任务</w:t>
            </w:r>
          </w:p>
        </w:tc>
        <w:tc>
          <w:tcPr>
            <w:tcW w:w="2678" w:type="dxa"/>
            <w:vAlign w:val="top"/>
          </w:tcPr>
          <w:p w14:paraId="6813911F">
            <w:pPr>
              <w:pStyle w:val="7"/>
              <w:spacing w:before="122" w:line="218" w:lineRule="auto"/>
              <w:ind w:left="1115"/>
            </w:pPr>
            <w:r>
              <w:rPr>
                <w:b/>
                <w:bCs/>
                <w:spacing w:val="-28"/>
              </w:rPr>
              <w:t>内容</w:t>
            </w:r>
          </w:p>
        </w:tc>
        <w:tc>
          <w:tcPr>
            <w:tcW w:w="3069" w:type="dxa"/>
            <w:vAlign w:val="top"/>
          </w:tcPr>
          <w:p w14:paraId="0EBD95C3">
            <w:pPr>
              <w:pStyle w:val="7"/>
              <w:spacing w:before="122" w:line="218" w:lineRule="auto"/>
              <w:ind w:left="995"/>
            </w:pPr>
            <w:r>
              <w:rPr>
                <w:b/>
                <w:bCs/>
                <w:spacing w:val="-7"/>
              </w:rPr>
              <w:t>参考时长</w:t>
            </w:r>
          </w:p>
        </w:tc>
      </w:tr>
      <w:tr w14:paraId="611CE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2266" w:type="dxa"/>
            <w:vMerge w:val="restart"/>
            <w:tcBorders>
              <w:bottom w:val="nil"/>
            </w:tcBorders>
            <w:vAlign w:val="top"/>
          </w:tcPr>
          <w:p w14:paraId="0B50BB14">
            <w:pPr>
              <w:pStyle w:val="7"/>
              <w:spacing w:before="313" w:line="218" w:lineRule="auto"/>
              <w:ind w:left="604"/>
            </w:pPr>
            <w:r>
              <w:rPr>
                <w:spacing w:val="-9"/>
              </w:rPr>
              <w:t>常规挑战</w:t>
            </w:r>
          </w:p>
        </w:tc>
        <w:tc>
          <w:tcPr>
            <w:tcW w:w="2678" w:type="dxa"/>
            <w:vAlign w:val="top"/>
          </w:tcPr>
          <w:p w14:paraId="0C5348FA">
            <w:pPr>
              <w:pStyle w:val="7"/>
              <w:spacing w:before="97" w:line="209" w:lineRule="auto"/>
              <w:ind w:left="792"/>
            </w:pPr>
            <w:r>
              <w:rPr>
                <w:spacing w:val="-4"/>
              </w:rPr>
              <w:t>任务环节</w:t>
            </w:r>
          </w:p>
        </w:tc>
        <w:tc>
          <w:tcPr>
            <w:tcW w:w="3069" w:type="dxa"/>
            <w:vAlign w:val="top"/>
          </w:tcPr>
          <w:p w14:paraId="2913FAA9">
            <w:pPr>
              <w:pStyle w:val="7"/>
              <w:spacing w:before="97" w:line="209" w:lineRule="auto"/>
              <w:ind w:left="1268"/>
            </w:pPr>
            <w:r>
              <w:rPr>
                <w:rFonts w:ascii="Times New Roman" w:hAnsi="Times New Roman" w:eastAsia="Times New Roman" w:cs="Times New Roman"/>
                <w:spacing w:val="-12"/>
              </w:rPr>
              <w:t xml:space="preserve">1 </w:t>
            </w:r>
            <w:r>
              <w:rPr>
                <w:spacing w:val="-12"/>
              </w:rPr>
              <w:t>小时</w:t>
            </w:r>
          </w:p>
        </w:tc>
      </w:tr>
      <w:tr w14:paraId="2DADAC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2266" w:type="dxa"/>
            <w:vMerge w:val="continue"/>
            <w:tcBorders>
              <w:top w:val="nil"/>
            </w:tcBorders>
            <w:vAlign w:val="top"/>
          </w:tcPr>
          <w:p w14:paraId="637F6EA1">
            <w:pPr>
              <w:rPr>
                <w:rFonts w:ascii="Arial"/>
                <w:sz w:val="21"/>
              </w:rPr>
            </w:pPr>
          </w:p>
        </w:tc>
        <w:tc>
          <w:tcPr>
            <w:tcW w:w="2678" w:type="dxa"/>
            <w:vAlign w:val="top"/>
          </w:tcPr>
          <w:p w14:paraId="0FA00241">
            <w:pPr>
              <w:pStyle w:val="7"/>
              <w:spacing w:before="100" w:line="207" w:lineRule="auto"/>
              <w:ind w:left="788"/>
            </w:pPr>
            <w:r>
              <w:rPr>
                <w:spacing w:val="-3"/>
              </w:rPr>
              <w:t>展示环节</w:t>
            </w:r>
          </w:p>
        </w:tc>
        <w:tc>
          <w:tcPr>
            <w:tcW w:w="3069" w:type="dxa"/>
            <w:vAlign w:val="top"/>
          </w:tcPr>
          <w:p w14:paraId="4A2FF312">
            <w:pPr>
              <w:pStyle w:val="7"/>
              <w:spacing w:before="100" w:line="207" w:lineRule="auto"/>
              <w:ind w:left="704"/>
            </w:pPr>
            <w:r>
              <w:rPr>
                <w:rFonts w:ascii="Times New Roman" w:hAnsi="Times New Roman" w:eastAsia="Times New Roman" w:cs="Times New Roman"/>
                <w:spacing w:val="-4"/>
              </w:rPr>
              <w:t xml:space="preserve">120-150 </w:t>
            </w:r>
            <w:r>
              <w:rPr>
                <w:spacing w:val="-4"/>
              </w:rPr>
              <w:t>秒</w:t>
            </w:r>
            <w:r>
              <w:rPr>
                <w:rFonts w:ascii="Times New Roman" w:hAnsi="Times New Roman" w:eastAsia="Times New Roman" w:cs="Times New Roman"/>
                <w:spacing w:val="-4"/>
              </w:rPr>
              <w:t>/</w:t>
            </w:r>
            <w:r>
              <w:rPr>
                <w:spacing w:val="-4"/>
              </w:rPr>
              <w:t>队伍</w:t>
            </w:r>
          </w:p>
        </w:tc>
      </w:tr>
      <w:tr w14:paraId="1097B1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2266" w:type="dxa"/>
            <w:vMerge w:val="restart"/>
            <w:tcBorders>
              <w:bottom w:val="nil"/>
            </w:tcBorders>
            <w:vAlign w:val="top"/>
          </w:tcPr>
          <w:p w14:paraId="47813354">
            <w:pPr>
              <w:pStyle w:val="7"/>
              <w:spacing w:before="312" w:line="221" w:lineRule="auto"/>
              <w:ind w:left="575"/>
            </w:pPr>
            <w:r>
              <w:rPr>
                <w:spacing w:val="-1"/>
              </w:rPr>
              <w:t>创意拓展</w:t>
            </w:r>
          </w:p>
        </w:tc>
        <w:tc>
          <w:tcPr>
            <w:tcW w:w="2678" w:type="dxa"/>
            <w:vAlign w:val="top"/>
          </w:tcPr>
          <w:p w14:paraId="3FE6EA72">
            <w:pPr>
              <w:pStyle w:val="7"/>
              <w:spacing w:before="101" w:line="206" w:lineRule="auto"/>
              <w:ind w:left="792"/>
            </w:pPr>
            <w:r>
              <w:rPr>
                <w:spacing w:val="-4"/>
              </w:rPr>
              <w:t>任务环节</w:t>
            </w:r>
          </w:p>
        </w:tc>
        <w:tc>
          <w:tcPr>
            <w:tcW w:w="3069" w:type="dxa"/>
            <w:vAlign w:val="top"/>
          </w:tcPr>
          <w:p w14:paraId="1B98B9F7">
            <w:pPr>
              <w:pStyle w:val="7"/>
              <w:spacing w:before="101" w:line="206" w:lineRule="auto"/>
              <w:ind w:left="1240"/>
            </w:pPr>
            <w:r>
              <w:rPr>
                <w:rFonts w:ascii="Times New Roman" w:hAnsi="Times New Roman" w:eastAsia="Times New Roman" w:cs="Times New Roman"/>
                <w:spacing w:val="-4"/>
              </w:rPr>
              <w:t xml:space="preserve">4 </w:t>
            </w:r>
            <w:r>
              <w:rPr>
                <w:spacing w:val="-4"/>
              </w:rPr>
              <w:t>小时</w:t>
            </w:r>
          </w:p>
        </w:tc>
      </w:tr>
      <w:tr w14:paraId="49BB4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266" w:type="dxa"/>
            <w:vMerge w:val="continue"/>
            <w:tcBorders>
              <w:top w:val="nil"/>
            </w:tcBorders>
            <w:vAlign w:val="top"/>
          </w:tcPr>
          <w:p w14:paraId="195B0320">
            <w:pPr>
              <w:rPr>
                <w:rFonts w:ascii="Arial"/>
                <w:sz w:val="21"/>
              </w:rPr>
            </w:pPr>
          </w:p>
        </w:tc>
        <w:tc>
          <w:tcPr>
            <w:tcW w:w="2678" w:type="dxa"/>
            <w:vAlign w:val="top"/>
          </w:tcPr>
          <w:p w14:paraId="7CABF2DE">
            <w:pPr>
              <w:pStyle w:val="7"/>
              <w:spacing w:before="102" w:line="209" w:lineRule="auto"/>
              <w:ind w:left="788"/>
            </w:pPr>
            <w:r>
              <w:rPr>
                <w:spacing w:val="-3"/>
              </w:rPr>
              <w:t>展示环节</w:t>
            </w:r>
          </w:p>
        </w:tc>
        <w:tc>
          <w:tcPr>
            <w:tcW w:w="3069" w:type="dxa"/>
            <w:vAlign w:val="top"/>
          </w:tcPr>
          <w:p w14:paraId="0C6811AE">
            <w:pPr>
              <w:pStyle w:val="7"/>
              <w:spacing w:before="102" w:line="209" w:lineRule="auto"/>
              <w:ind w:left="965"/>
            </w:pPr>
            <w:r>
              <w:rPr>
                <w:rFonts w:ascii="Times New Roman" w:hAnsi="Times New Roman" w:eastAsia="Times New Roman" w:cs="Times New Roman"/>
                <w:spacing w:val="-4"/>
              </w:rPr>
              <w:t xml:space="preserve">5 </w:t>
            </w:r>
            <w:r>
              <w:rPr>
                <w:spacing w:val="-4"/>
              </w:rPr>
              <w:t>分钟</w:t>
            </w:r>
            <w:r>
              <w:rPr>
                <w:rFonts w:ascii="Times New Roman" w:hAnsi="Times New Roman" w:eastAsia="Times New Roman" w:cs="Times New Roman"/>
                <w:spacing w:val="-4"/>
              </w:rPr>
              <w:t>/</w:t>
            </w:r>
            <w:r>
              <w:rPr>
                <w:spacing w:val="-4"/>
              </w:rPr>
              <w:t>队伍</w:t>
            </w:r>
          </w:p>
        </w:tc>
      </w:tr>
    </w:tbl>
    <w:p w14:paraId="49A0BED7">
      <w:pPr>
        <w:pStyle w:val="2"/>
        <w:spacing w:before="208" w:line="278" w:lineRule="auto"/>
        <w:ind w:left="8" w:right="230" w:firstLine="563"/>
      </w:pPr>
      <w:r>
        <w:rPr>
          <w:b/>
          <w:bCs/>
          <w:spacing w:val="-4"/>
        </w:rPr>
        <w:t>注意：</w:t>
      </w:r>
      <w:r>
        <w:rPr>
          <w:spacing w:val="-73"/>
        </w:rPr>
        <w:t xml:space="preserve"> </w:t>
      </w:r>
      <w:r>
        <w:rPr>
          <w:b/>
          <w:bCs/>
          <w:spacing w:val="-4"/>
        </w:rPr>
        <w:t>以上为全国活动参考时长，具体以全国交流展示活动现场</w:t>
      </w:r>
      <w:r>
        <w:rPr>
          <w:b/>
          <w:bCs/>
          <w:spacing w:val="-3"/>
        </w:rPr>
        <w:t>任务书为准。</w:t>
      </w:r>
      <w:r>
        <w:rPr>
          <w:rFonts w:hint="eastAsia"/>
          <w:b/>
          <w:bCs/>
          <w:spacing w:val="-3"/>
          <w:lang w:eastAsia="zh-CN"/>
        </w:rPr>
        <w:t>省级</w:t>
      </w:r>
      <w:r>
        <w:rPr>
          <w:b/>
          <w:bCs/>
          <w:spacing w:val="-3"/>
        </w:rPr>
        <w:t>活动时长视实际</w:t>
      </w:r>
      <w:r>
        <w:rPr>
          <w:rFonts w:hint="eastAsia"/>
          <w:b/>
          <w:bCs/>
          <w:spacing w:val="-3"/>
          <w:lang w:eastAsia="zh-CN"/>
        </w:rPr>
        <w:t>情况确定</w:t>
      </w:r>
      <w:r>
        <w:rPr>
          <w:b/>
          <w:bCs/>
          <w:spacing w:val="-3"/>
        </w:rPr>
        <w:t>。</w:t>
      </w:r>
    </w:p>
    <w:p w14:paraId="184EB7DF">
      <w:pPr>
        <w:spacing w:before="54" w:line="224" w:lineRule="auto"/>
        <w:ind w:left="10"/>
        <w:outlineLvl w:val="0"/>
        <w:rPr>
          <w:rFonts w:ascii="黑体" w:hAnsi="黑体" w:eastAsia="黑体" w:cs="黑体"/>
          <w:sz w:val="28"/>
          <w:szCs w:val="28"/>
        </w:rPr>
      </w:pPr>
      <w:r>
        <w:rPr>
          <w:rFonts w:ascii="黑体" w:hAnsi="黑体" w:eastAsia="黑体" w:cs="黑体"/>
          <w:spacing w:val="-3"/>
          <w:sz w:val="28"/>
          <w:szCs w:val="28"/>
        </w:rPr>
        <w:t>三、器材准备</w:t>
      </w:r>
    </w:p>
    <w:p w14:paraId="38EF3BCC">
      <w:pPr>
        <w:pStyle w:val="2"/>
        <w:spacing w:before="144" w:line="244" w:lineRule="auto"/>
        <w:ind w:right="2" w:firstLine="588"/>
      </w:pPr>
      <w:r>
        <w:rPr>
          <w:rFonts w:ascii="Times New Roman" w:hAnsi="Times New Roman" w:eastAsia="Times New Roman" w:cs="Times New Roman"/>
          <w:spacing w:val="-1"/>
        </w:rPr>
        <w:t xml:space="preserve">1. </w:t>
      </w:r>
      <w:r>
        <w:rPr>
          <w:spacing w:val="-1"/>
        </w:rPr>
        <w:t>自行准备笔记本电脑以及用于实现该项目搭建和编程要求的相关</w:t>
      </w:r>
      <w:r>
        <w:rPr>
          <w:spacing w:val="-2"/>
        </w:rPr>
        <w:t>器材和基本工具，总重量要求不超过</w:t>
      </w:r>
      <w:r>
        <w:rPr>
          <w:spacing w:val="-36"/>
        </w:rPr>
        <w:t xml:space="preserve"> </w:t>
      </w:r>
      <w:r>
        <w:rPr>
          <w:rFonts w:ascii="Times New Roman" w:hAnsi="Times New Roman" w:eastAsia="Times New Roman" w:cs="Times New Roman"/>
          <w:spacing w:val="-2"/>
        </w:rPr>
        <w:t>8kg</w:t>
      </w:r>
      <w:r>
        <w:rPr>
          <w:spacing w:val="-2"/>
        </w:rPr>
        <w:t>。</w:t>
      </w:r>
    </w:p>
    <w:p w14:paraId="65034DD2">
      <w:pPr>
        <w:pStyle w:val="2"/>
        <w:spacing w:before="99" w:line="216" w:lineRule="auto"/>
        <w:ind w:right="2"/>
        <w:jc w:val="right"/>
      </w:pPr>
      <w:r>
        <w:rPr>
          <w:rFonts w:ascii="Times New Roman" w:hAnsi="Times New Roman" w:eastAsia="Times New Roman" w:cs="Times New Roman"/>
          <w:spacing w:val="-1"/>
        </w:rPr>
        <w:t>2.</w:t>
      </w:r>
      <w:r>
        <w:rPr>
          <w:spacing w:val="-1"/>
        </w:rPr>
        <w:t>现场使用一个独立的实物智能机器（</w:t>
      </w:r>
      <w:r>
        <w:rPr>
          <w:spacing w:val="-43"/>
        </w:rPr>
        <w:t xml:space="preserve"> </w:t>
      </w:r>
      <w:r>
        <w:rPr>
          <w:spacing w:val="-1"/>
        </w:rPr>
        <w:t>由学生采用主控器、电子器</w:t>
      </w:r>
    </w:p>
    <w:p w14:paraId="5328FCBC">
      <w:pPr>
        <w:spacing w:line="216" w:lineRule="auto"/>
        <w:sectPr>
          <w:headerReference r:id="rId5" w:type="default"/>
          <w:footerReference r:id="rId6" w:type="default"/>
          <w:pgSz w:w="11905" w:h="16840"/>
          <w:pgMar w:top="1431" w:right="1601" w:bottom="833" w:left="1621" w:header="0" w:footer="671" w:gutter="0"/>
          <w:cols w:space="720" w:num="1"/>
        </w:sectPr>
      </w:pPr>
    </w:p>
    <w:p w14:paraId="3FCE248D">
      <w:pPr>
        <w:pStyle w:val="2"/>
        <w:spacing w:before="139" w:line="276" w:lineRule="auto"/>
        <w:ind w:left="10" w:right="2" w:firstLine="3"/>
      </w:pPr>
      <w:r>
        <w:t>材、结构件等材料自主搭建而成）来完成任务。</w:t>
      </w:r>
      <w:r>
        <w:rPr>
          <w:spacing w:val="-1"/>
        </w:rPr>
        <w:t>编程设备（笔记本电脑或平板电脑）可以辅助用于拍照控制和显示挑战结果。</w:t>
      </w:r>
    </w:p>
    <w:p w14:paraId="6886276B">
      <w:pPr>
        <w:pStyle w:val="2"/>
        <w:spacing w:line="258" w:lineRule="auto"/>
        <w:ind w:left="13" w:right="2" w:firstLine="558"/>
      </w:pPr>
      <w:r>
        <w:rPr>
          <w:rFonts w:ascii="Times New Roman" w:hAnsi="Times New Roman" w:eastAsia="Times New Roman" w:cs="Times New Roman"/>
          <w:spacing w:val="1"/>
        </w:rPr>
        <w:t>3.</w:t>
      </w:r>
      <w:r>
        <w:rPr>
          <w:rFonts w:ascii="Times New Roman" w:hAnsi="Times New Roman" w:eastAsia="Times New Roman" w:cs="Times New Roman"/>
          <w:spacing w:val="-34"/>
        </w:rPr>
        <w:t xml:space="preserve"> </w:t>
      </w:r>
      <w:r>
        <w:rPr>
          <w:spacing w:val="1"/>
        </w:rPr>
        <w:t>常规挑战和创意拓展须使用同一套主控器设备。创意</w:t>
      </w:r>
      <w:r>
        <w:t>拓展环节根据任务要求在现场进行外观设计、功能设计等，</w:t>
      </w:r>
      <w:r>
        <w:rPr>
          <w:spacing w:val="-1"/>
        </w:rPr>
        <w:t>作品（含场景）展开后</w:t>
      </w:r>
      <w:r>
        <w:rPr>
          <w:spacing w:val="-6"/>
        </w:rPr>
        <w:t>总尺寸不超过</w:t>
      </w:r>
      <w:r>
        <w:rPr>
          <w:spacing w:val="-36"/>
        </w:rPr>
        <w:t xml:space="preserve"> </w:t>
      </w:r>
      <w:r>
        <w:rPr>
          <w:rFonts w:ascii="Times New Roman" w:hAnsi="Times New Roman" w:eastAsia="Times New Roman" w:cs="Times New Roman"/>
          <w:spacing w:val="-6"/>
        </w:rPr>
        <w:t xml:space="preserve">1000mm </w:t>
      </w:r>
      <w:r>
        <w:rPr>
          <w:spacing w:val="-6"/>
        </w:rPr>
        <w:t>×</w:t>
      </w:r>
      <w:r>
        <w:rPr>
          <w:rFonts w:ascii="Times New Roman" w:hAnsi="Times New Roman" w:eastAsia="Times New Roman" w:cs="Times New Roman"/>
          <w:spacing w:val="-6"/>
        </w:rPr>
        <w:t>600mm</w:t>
      </w:r>
      <w:r>
        <w:rPr>
          <w:spacing w:val="-6"/>
        </w:rPr>
        <w:t>。</w:t>
      </w:r>
    </w:p>
    <w:p w14:paraId="14242C72">
      <w:pPr>
        <w:pStyle w:val="2"/>
        <w:spacing w:before="90" w:line="256" w:lineRule="auto"/>
        <w:ind w:left="30" w:right="2" w:firstLine="535"/>
      </w:pPr>
      <w:r>
        <w:rPr>
          <w:rFonts w:ascii="Times New Roman" w:hAnsi="Times New Roman" w:eastAsia="Times New Roman" w:cs="Times New Roman"/>
          <w:spacing w:val="1"/>
        </w:rPr>
        <w:t>4.</w:t>
      </w:r>
      <w:r>
        <w:rPr>
          <w:rFonts w:ascii="Times New Roman" w:hAnsi="Times New Roman" w:eastAsia="Times New Roman" w:cs="Times New Roman"/>
          <w:spacing w:val="-32"/>
        </w:rPr>
        <w:t xml:space="preserve"> </w:t>
      </w:r>
      <w:r>
        <w:rPr>
          <w:spacing w:val="1"/>
        </w:rPr>
        <w:t>学生所需的所有器材（含笔记本或平板电脑）请在入场时一次性</w:t>
      </w:r>
      <w:r>
        <w:rPr>
          <w:spacing w:val="-1"/>
        </w:rPr>
        <w:t>带入场地，严禁携带有安全风险的器材（材料）入场。本项目正式开始</w:t>
      </w:r>
      <w:r>
        <w:rPr>
          <w:spacing w:val="-3"/>
        </w:rPr>
        <w:t>以后，不得带入或带出器材。</w:t>
      </w:r>
    </w:p>
    <w:p w14:paraId="20AF40FA">
      <w:pPr>
        <w:pStyle w:val="2"/>
        <w:spacing w:before="91" w:line="247" w:lineRule="auto"/>
        <w:ind w:left="10" w:right="2" w:firstLine="564"/>
      </w:pPr>
      <w:r>
        <w:rPr>
          <w:rFonts w:ascii="Times New Roman" w:hAnsi="Times New Roman" w:eastAsia="Times New Roman" w:cs="Times New Roman"/>
          <w:spacing w:val="6"/>
        </w:rPr>
        <w:t>5.</w:t>
      </w:r>
      <w:r>
        <w:rPr>
          <w:rFonts w:ascii="Times New Roman" w:hAnsi="Times New Roman" w:eastAsia="Times New Roman" w:cs="Times New Roman"/>
          <w:spacing w:val="-37"/>
        </w:rPr>
        <w:t xml:space="preserve"> </w:t>
      </w:r>
      <w:r>
        <w:rPr>
          <w:spacing w:val="6"/>
        </w:rPr>
        <w:t>活动现场不提供超算服务器、</w:t>
      </w:r>
      <w:r>
        <w:rPr>
          <w:rFonts w:ascii="Times New Roman" w:hAnsi="Times New Roman" w:eastAsia="Times New Roman" w:cs="Times New Roman"/>
          <w:spacing w:val="6"/>
        </w:rPr>
        <w:t xml:space="preserve">3D </w:t>
      </w:r>
      <w:r>
        <w:rPr>
          <w:spacing w:val="6"/>
        </w:rPr>
        <w:t>打</w:t>
      </w:r>
      <w:r>
        <w:rPr>
          <w:spacing w:val="5"/>
        </w:rPr>
        <w:t>印、激光切割等设备对作品</w:t>
      </w:r>
      <w:r>
        <w:rPr>
          <w:spacing w:val="-2"/>
        </w:rPr>
        <w:t>进行创造。</w:t>
      </w:r>
    </w:p>
    <w:p w14:paraId="70F87DD1">
      <w:pPr>
        <w:spacing w:before="150" w:line="223" w:lineRule="auto"/>
        <w:ind w:left="27"/>
        <w:outlineLvl w:val="0"/>
        <w:rPr>
          <w:rFonts w:ascii="黑体" w:hAnsi="黑体" w:eastAsia="黑体" w:cs="黑体"/>
          <w:sz w:val="28"/>
          <w:szCs w:val="28"/>
        </w:rPr>
      </w:pPr>
      <w:r>
        <w:rPr>
          <w:rFonts w:ascii="黑体" w:hAnsi="黑体" w:eastAsia="黑体" w:cs="黑体"/>
          <w:spacing w:val="-5"/>
          <w:sz w:val="28"/>
          <w:szCs w:val="28"/>
        </w:rPr>
        <w:t>四、常规挑战</w:t>
      </w:r>
    </w:p>
    <w:p w14:paraId="754BA694">
      <w:pPr>
        <w:spacing w:before="143" w:line="217" w:lineRule="auto"/>
        <w:outlineLvl w:val="1"/>
        <w:rPr>
          <w:rFonts w:ascii="楷体" w:hAnsi="楷体" w:eastAsia="楷体" w:cs="楷体"/>
          <w:sz w:val="28"/>
          <w:szCs w:val="28"/>
        </w:rPr>
      </w:pPr>
      <w:r>
        <w:rPr>
          <w:rFonts w:ascii="楷体" w:hAnsi="楷体" w:eastAsia="楷体" w:cs="楷体"/>
          <w:b/>
          <w:bCs/>
          <w:spacing w:val="-2"/>
          <w:sz w:val="28"/>
          <w:szCs w:val="28"/>
        </w:rPr>
        <w:t>（一）任务描述</w:t>
      </w:r>
    </w:p>
    <w:p w14:paraId="4F1002AF">
      <w:pPr>
        <w:pStyle w:val="2"/>
        <w:spacing w:before="91" w:line="277" w:lineRule="auto"/>
        <w:ind w:left="13" w:right="2" w:firstLine="559"/>
        <w:jc w:val="both"/>
      </w:pPr>
      <w:r>
        <w:rPr>
          <w:spacing w:val="6"/>
        </w:rPr>
        <w:t>按要求依次完成挑战一、二、三、四，需学生通过编程，应用</w:t>
      </w:r>
      <w:r>
        <w:rPr>
          <w:spacing w:val="-47"/>
        </w:rPr>
        <w:t xml:space="preserve"> </w:t>
      </w:r>
      <w:r>
        <w:rPr>
          <w:rFonts w:ascii="Times New Roman" w:hAnsi="Times New Roman" w:eastAsia="Times New Roman" w:cs="Times New Roman"/>
        </w:rPr>
        <w:t>AI</w:t>
      </w:r>
      <w:r>
        <w:rPr>
          <w:spacing w:val="-1"/>
        </w:rPr>
        <w:t>技能（人脸识别、文字识别、语音合成等</w:t>
      </w:r>
      <w:r>
        <w:rPr>
          <w:spacing w:val="9"/>
        </w:rPr>
        <w:t>），</w:t>
      </w:r>
      <w:r>
        <w:rPr>
          <w:spacing w:val="-1"/>
        </w:rPr>
        <w:t>训练并调用自建分类模型</w:t>
      </w:r>
      <w:r>
        <w:rPr>
          <w:spacing w:val="-3"/>
        </w:rPr>
        <w:t>完成相应任务。</w:t>
      </w:r>
    </w:p>
    <w:p w14:paraId="7ACB8143">
      <w:pPr>
        <w:pStyle w:val="2"/>
        <w:spacing w:before="1" w:line="217" w:lineRule="auto"/>
        <w:ind w:left="583"/>
      </w:pPr>
      <w:r>
        <w:rPr>
          <w:spacing w:val="-1"/>
        </w:rPr>
        <w:t>直接使用大模型完成任务不属于本挑战任务范畴。</w:t>
      </w:r>
    </w:p>
    <w:p w14:paraId="5768605A">
      <w:pPr>
        <w:pStyle w:val="2"/>
        <w:spacing w:before="90" w:line="217" w:lineRule="auto"/>
        <w:ind w:left="575"/>
        <w:outlineLvl w:val="2"/>
      </w:pPr>
      <w:r>
        <w:rPr>
          <w:b/>
          <w:bCs/>
          <w:spacing w:val="-4"/>
        </w:rPr>
        <w:t>挑战一：读文阅心情</w:t>
      </w:r>
    </w:p>
    <w:p w14:paraId="76721343">
      <w:pPr>
        <w:pStyle w:val="2"/>
        <w:spacing w:before="90" w:line="277" w:lineRule="auto"/>
        <w:ind w:left="8" w:firstLine="568"/>
        <w:jc w:val="both"/>
      </w:pPr>
      <w:r>
        <w:rPr>
          <w:b/>
          <w:bCs/>
          <w:spacing w:val="6"/>
        </w:rPr>
        <w:t>任务描述：</w:t>
      </w:r>
      <w:r>
        <w:rPr>
          <w:spacing w:val="6"/>
        </w:rPr>
        <w:t>在文学经典的长河中，那些脍炙人</w:t>
      </w:r>
      <w:r>
        <w:rPr>
          <w:spacing w:val="-53"/>
        </w:rPr>
        <w:t xml:space="preserve"> </w:t>
      </w:r>
      <w:r>
        <w:rPr>
          <w:spacing w:val="6"/>
        </w:rPr>
        <w:t>口的篇章以独特的</w:t>
      </w:r>
      <w:r>
        <w:rPr>
          <w:spacing w:val="-3"/>
        </w:rPr>
        <w:t>艺术张力勾勒出经典的情节。在阅读</w:t>
      </w:r>
      <w:r>
        <w:rPr>
          <w:spacing w:val="-86"/>
        </w:rPr>
        <w:t xml:space="preserve"> </w:t>
      </w:r>
      <w:r>
        <w:rPr>
          <w:spacing w:val="-3"/>
        </w:rPr>
        <w:t>“三打白骨精”</w:t>
      </w:r>
      <w:r>
        <w:rPr>
          <w:spacing w:val="-105"/>
        </w:rPr>
        <w:t xml:space="preserve"> </w:t>
      </w:r>
      <w:r>
        <w:rPr>
          <w:spacing w:val="-3"/>
        </w:rPr>
        <w:t>的经典桥段时，在品味</w:t>
      </w:r>
      <w:r>
        <w:rPr>
          <w:spacing w:val="-86"/>
        </w:rPr>
        <w:t xml:space="preserve"> </w:t>
      </w:r>
      <w:r>
        <w:rPr>
          <w:spacing w:val="-3"/>
        </w:rPr>
        <w:t>“武松打虎”</w:t>
      </w:r>
      <w:r>
        <w:rPr>
          <w:spacing w:val="-105"/>
        </w:rPr>
        <w:t xml:space="preserve"> </w:t>
      </w:r>
      <w:r>
        <w:rPr>
          <w:spacing w:val="-3"/>
        </w:rPr>
        <w:t>的传神刻画时，阅读者面部肌理可以成为情感的风向</w:t>
      </w:r>
      <w:r>
        <w:rPr>
          <w:spacing w:val="-2"/>
        </w:rPr>
        <w:t>标。现要求智能机器首先播报提示语：</w:t>
      </w:r>
      <w:r>
        <w:rPr>
          <w:spacing w:val="-82"/>
        </w:rPr>
        <w:t xml:space="preserve"> </w:t>
      </w:r>
      <w:r>
        <w:rPr>
          <w:spacing w:val="-2"/>
        </w:rPr>
        <w:t>“启动挑战一”，然后实时拍摄</w:t>
      </w:r>
      <w:r>
        <w:rPr>
          <w:spacing w:val="6"/>
        </w:rPr>
        <w:t>并使用</w:t>
      </w:r>
      <w:r>
        <w:rPr>
          <w:rFonts w:ascii="Times New Roman" w:hAnsi="Times New Roman" w:eastAsia="Times New Roman" w:cs="Times New Roman"/>
        </w:rPr>
        <w:t>AI</w:t>
      </w:r>
      <w:r>
        <w:rPr>
          <w:rFonts w:ascii="Times New Roman" w:hAnsi="Times New Roman" w:eastAsia="Times New Roman" w:cs="Times New Roman"/>
          <w:spacing w:val="6"/>
        </w:rPr>
        <w:t xml:space="preserve"> </w:t>
      </w:r>
      <w:r>
        <w:rPr>
          <w:spacing w:val="6"/>
        </w:rPr>
        <w:t>人脸识别来识别带有表情的人物信息卡片，最后按照指定格</w:t>
      </w:r>
      <w:r>
        <w:rPr>
          <w:spacing w:val="-1"/>
        </w:rPr>
        <w:t>式显示并播报内容。</w:t>
      </w:r>
    </w:p>
    <w:p w14:paraId="2D75FAD6">
      <w:pPr>
        <w:pStyle w:val="2"/>
        <w:spacing w:before="1" w:line="217" w:lineRule="auto"/>
        <w:ind w:left="589"/>
      </w:pPr>
      <w:r>
        <w:rPr>
          <w:b/>
          <w:bCs/>
          <w:spacing w:val="-5"/>
        </w:rPr>
        <w:t>显示与播报内容格式：</w:t>
      </w:r>
    </w:p>
    <w:p w14:paraId="7AEE7B30">
      <w:pPr>
        <w:pStyle w:val="2"/>
        <w:spacing w:before="89" w:line="277" w:lineRule="auto"/>
        <w:ind w:left="21" w:firstLine="552"/>
      </w:pPr>
      <w:r>
        <w:rPr>
          <w:spacing w:val="1"/>
        </w:rPr>
        <w:t>小学组：</w:t>
      </w:r>
      <w:r>
        <w:rPr>
          <w:spacing w:val="-81"/>
        </w:rPr>
        <w:t xml:space="preserve"> </w:t>
      </w:r>
      <w:r>
        <w:rPr>
          <w:spacing w:val="1"/>
        </w:rPr>
        <w:t>“这是</w:t>
      </w:r>
      <w:r>
        <w:rPr>
          <w:spacing w:val="-62"/>
        </w:rPr>
        <w:t xml:space="preserve"> </w:t>
      </w:r>
      <w:r>
        <w:rPr>
          <w:rFonts w:ascii="Times New Roman" w:hAnsi="Times New Roman" w:eastAsia="Times New Roman" w:cs="Times New Roman"/>
        </w:rPr>
        <w:t>XX</w:t>
      </w:r>
      <w:r>
        <w:rPr>
          <w:spacing w:val="1"/>
        </w:rPr>
        <w:t>（姓名</w:t>
      </w:r>
      <w:r>
        <w:rPr>
          <w:spacing w:val="-2"/>
        </w:rPr>
        <w:t>），</w:t>
      </w:r>
      <w:r>
        <w:rPr>
          <w:rFonts w:ascii="Times New Roman" w:hAnsi="Times New Roman" w:eastAsia="Times New Roman" w:cs="Times New Roman"/>
        </w:rPr>
        <w:t>XX</w:t>
      </w:r>
      <w:r>
        <w:rPr>
          <w:rFonts w:ascii="Times New Roman" w:hAnsi="Times New Roman" w:eastAsia="Times New Roman" w:cs="Times New Roman"/>
          <w:spacing w:val="29"/>
        </w:rPr>
        <w:t xml:space="preserve"> </w:t>
      </w:r>
      <w:r>
        <w:rPr>
          <w:spacing w:val="1"/>
        </w:rPr>
        <w:t>的表情”，如</w:t>
      </w:r>
      <w:r>
        <w:rPr>
          <w:spacing w:val="-92"/>
        </w:rPr>
        <w:t xml:space="preserve"> </w:t>
      </w:r>
      <w:r>
        <w:rPr>
          <w:spacing w:val="1"/>
        </w:rPr>
        <w:t>“这是李帅，高</w:t>
      </w:r>
      <w:r>
        <w:rPr>
          <w:spacing w:val="-4"/>
        </w:rPr>
        <w:t>兴的表情”。</w:t>
      </w:r>
    </w:p>
    <w:p w14:paraId="75F79D4A">
      <w:pPr>
        <w:pStyle w:val="2"/>
        <w:spacing w:before="5" w:line="276" w:lineRule="auto"/>
        <w:ind w:left="19" w:right="2" w:firstLine="552"/>
        <w:jc w:val="both"/>
      </w:pPr>
      <w:r>
        <w:rPr>
          <w:spacing w:val="11"/>
        </w:rPr>
        <w:t>初中组、高中（含中职</w:t>
      </w:r>
      <w:r>
        <w:rPr>
          <w:spacing w:val="-81"/>
        </w:rPr>
        <w:t xml:space="preserve"> </w:t>
      </w:r>
      <w:r>
        <w:rPr>
          <w:spacing w:val="-2"/>
        </w:rPr>
        <w:t>）：</w:t>
      </w:r>
      <w:r>
        <w:rPr>
          <w:spacing w:val="-64"/>
        </w:rPr>
        <w:t xml:space="preserve"> </w:t>
      </w:r>
      <w:r>
        <w:rPr>
          <w:spacing w:val="11"/>
        </w:rPr>
        <w:t>“这是</w:t>
      </w:r>
      <w:r>
        <w:rPr>
          <w:spacing w:val="-47"/>
        </w:rPr>
        <w:t xml:space="preserve"> </w:t>
      </w:r>
      <w:r>
        <w:rPr>
          <w:rFonts w:ascii="Times New Roman" w:hAnsi="Times New Roman" w:eastAsia="Times New Roman" w:cs="Times New Roman"/>
        </w:rPr>
        <w:t>XX</w:t>
      </w:r>
      <w:r>
        <w:rPr>
          <w:spacing w:val="11"/>
        </w:rPr>
        <w:t>（</w:t>
      </w:r>
      <w:r>
        <w:rPr>
          <w:spacing w:val="-73"/>
        </w:rPr>
        <w:t xml:space="preserve"> </w:t>
      </w:r>
      <w:r>
        <w:rPr>
          <w:spacing w:val="11"/>
        </w:rPr>
        <w:t>姓名</w:t>
      </w:r>
      <w:r>
        <w:rPr>
          <w:spacing w:val="-2"/>
        </w:rPr>
        <w:t>），</w:t>
      </w:r>
      <w:r>
        <w:rPr>
          <w:rFonts w:ascii="Times New Roman" w:hAnsi="Times New Roman" w:eastAsia="Times New Roman" w:cs="Times New Roman"/>
        </w:rPr>
        <w:t>XX</w:t>
      </w:r>
      <w:r>
        <w:rPr>
          <w:spacing w:val="11"/>
        </w:rPr>
        <w:t>（</w:t>
      </w:r>
      <w:r>
        <w:rPr>
          <w:spacing w:val="-64"/>
        </w:rPr>
        <w:t xml:space="preserve"> </w:t>
      </w:r>
      <w:r>
        <w:rPr>
          <w:spacing w:val="11"/>
        </w:rPr>
        <w:t>简单介</w:t>
      </w:r>
      <w:r>
        <w:rPr>
          <w:spacing w:val="10"/>
        </w:rPr>
        <w:t>绍</w:t>
      </w:r>
      <w:r>
        <w:rPr>
          <w:spacing w:val="-1"/>
        </w:rPr>
        <w:t>），</w:t>
      </w:r>
      <w:r>
        <w:rPr>
          <w:rFonts w:ascii="Times New Roman" w:hAnsi="Times New Roman" w:eastAsia="Times New Roman" w:cs="Times New Roman"/>
        </w:rPr>
        <w:t>XX</w:t>
      </w:r>
      <w:r>
        <w:rPr>
          <w:rFonts w:ascii="Times New Roman" w:hAnsi="Times New Roman" w:eastAsia="Times New Roman" w:cs="Times New Roman"/>
          <w:spacing w:val="37"/>
        </w:rPr>
        <w:t xml:space="preserve"> </w:t>
      </w:r>
      <w:r>
        <w:rPr>
          <w:spacing w:val="10"/>
        </w:rPr>
        <w:t>的表情”，如</w:t>
      </w:r>
      <w:r>
        <w:rPr>
          <w:spacing w:val="-85"/>
        </w:rPr>
        <w:t xml:space="preserve"> </w:t>
      </w:r>
      <w:r>
        <w:rPr>
          <w:spacing w:val="10"/>
        </w:rPr>
        <w:t>“这是李帅，正在阅读哪吒闹海，高兴的表</w:t>
      </w:r>
      <w:r>
        <w:rPr>
          <w:spacing w:val="4"/>
        </w:rPr>
        <w:t>情”。</w:t>
      </w:r>
    </w:p>
    <w:p w14:paraId="6831F964">
      <w:pPr>
        <w:pStyle w:val="2"/>
        <w:spacing w:line="277" w:lineRule="auto"/>
        <w:ind w:left="19" w:right="2" w:firstLine="555"/>
        <w:jc w:val="both"/>
      </w:pPr>
      <w:r>
        <w:rPr>
          <w:b/>
          <w:bCs/>
          <w:spacing w:val="-4"/>
        </w:rPr>
        <w:t>人物信息卡片及人物表情：</w:t>
      </w:r>
      <w:r>
        <w:rPr>
          <w:spacing w:val="-74"/>
        </w:rPr>
        <w:t xml:space="preserve"> </w:t>
      </w:r>
      <w:r>
        <w:rPr>
          <w:spacing w:val="-4"/>
        </w:rPr>
        <w:t>“任务环节”小学组公布</w:t>
      </w:r>
      <w:r>
        <w:rPr>
          <w:spacing w:val="-62"/>
        </w:rPr>
        <w:t xml:space="preserve"> </w:t>
      </w:r>
      <w:r>
        <w:rPr>
          <w:rFonts w:ascii="Times New Roman" w:hAnsi="Times New Roman" w:eastAsia="Times New Roman" w:cs="Times New Roman"/>
          <w:spacing w:val="-4"/>
        </w:rPr>
        <w:t xml:space="preserve">2 </w:t>
      </w:r>
      <w:r>
        <w:rPr>
          <w:spacing w:val="-4"/>
        </w:rPr>
        <w:t>个人物信息</w:t>
      </w:r>
      <w:r>
        <w:rPr>
          <w:spacing w:val="-1"/>
        </w:rPr>
        <w:t>卡片（包括无表情的人物图片和人物介绍信息）用于调试，初中组和高中组（含中职）公布</w:t>
      </w:r>
      <w:r>
        <w:rPr>
          <w:spacing w:val="-53"/>
        </w:rPr>
        <w:t xml:space="preserve"> </w:t>
      </w:r>
      <w:r>
        <w:rPr>
          <w:rFonts w:ascii="Times New Roman" w:hAnsi="Times New Roman" w:eastAsia="Times New Roman" w:cs="Times New Roman"/>
          <w:spacing w:val="-1"/>
        </w:rPr>
        <w:t xml:space="preserve">3 </w:t>
      </w:r>
      <w:r>
        <w:rPr>
          <w:spacing w:val="-1"/>
        </w:rPr>
        <w:t>个人物信息卡片（包括无表情的人物图片和人物</w:t>
      </w:r>
    </w:p>
    <w:p w14:paraId="554C3607">
      <w:pPr>
        <w:spacing w:line="277" w:lineRule="auto"/>
        <w:sectPr>
          <w:footerReference r:id="rId7" w:type="default"/>
          <w:pgSz w:w="11905" w:h="16840"/>
          <w:pgMar w:top="1431" w:right="1601" w:bottom="833" w:left="1615" w:header="0" w:footer="671" w:gutter="0"/>
          <w:cols w:space="720" w:num="1"/>
        </w:sectPr>
      </w:pPr>
    </w:p>
    <w:p w14:paraId="4621E47F">
      <w:pPr>
        <w:pStyle w:val="2"/>
        <w:spacing w:before="140" w:line="277" w:lineRule="auto"/>
        <w:ind w:left="15" w:right="2" w:hanging="5"/>
      </w:pPr>
      <w:r>
        <w:rPr>
          <w:spacing w:val="-3"/>
        </w:rPr>
        <w:t>介绍信息）用于调试。</w:t>
      </w:r>
      <w:r>
        <w:rPr>
          <w:spacing w:val="-79"/>
        </w:rPr>
        <w:t xml:space="preserve"> </w:t>
      </w:r>
      <w:r>
        <w:rPr>
          <w:spacing w:val="-3"/>
        </w:rPr>
        <w:t>“展示环节”随机选择公布其中</w:t>
      </w:r>
      <w:r>
        <w:rPr>
          <w:spacing w:val="-38"/>
        </w:rPr>
        <w:t xml:space="preserve"> </w:t>
      </w:r>
      <w:r>
        <w:rPr>
          <w:rFonts w:ascii="Times New Roman" w:hAnsi="Times New Roman" w:eastAsia="Times New Roman" w:cs="Times New Roman"/>
          <w:spacing w:val="-3"/>
        </w:rPr>
        <w:t xml:space="preserve">1 </w:t>
      </w:r>
      <w:r>
        <w:rPr>
          <w:spacing w:val="-3"/>
        </w:rPr>
        <w:t>个人</w:t>
      </w:r>
      <w:r>
        <w:rPr>
          <w:spacing w:val="-4"/>
        </w:rPr>
        <w:t>物信息卡</w:t>
      </w:r>
      <w:r>
        <w:t>片（包括有表情的人物图片）进行识别，其</w:t>
      </w:r>
      <w:r>
        <w:rPr>
          <w:spacing w:val="-1"/>
        </w:rPr>
        <w:t>中人物表情为高兴、愤怒、</w:t>
      </w:r>
      <w:r>
        <w:rPr>
          <w:spacing w:val="-3"/>
        </w:rPr>
        <w:t>伤心</w:t>
      </w:r>
      <w:r>
        <w:rPr>
          <w:spacing w:val="-32"/>
        </w:rPr>
        <w:t xml:space="preserve"> </w:t>
      </w:r>
      <w:r>
        <w:rPr>
          <w:spacing w:val="-3"/>
        </w:rPr>
        <w:t>3</w:t>
      </w:r>
      <w:r>
        <w:rPr>
          <w:spacing w:val="-56"/>
        </w:rPr>
        <w:t xml:space="preserve"> </w:t>
      </w:r>
      <w:r>
        <w:rPr>
          <w:spacing w:val="-3"/>
        </w:rPr>
        <w:t>种类型，示意图如下。任务卡片示例见附件。</w:t>
      </w:r>
    </w:p>
    <w:p w14:paraId="2C48C742">
      <w:pPr>
        <w:spacing w:line="28" w:lineRule="auto"/>
        <w:rPr>
          <w:rFonts w:ascii="Arial"/>
          <w:sz w:val="2"/>
        </w:rPr>
      </w:pPr>
    </w:p>
    <w:tbl>
      <w:tblPr>
        <w:tblStyle w:val="6"/>
        <w:tblW w:w="7354" w:type="dxa"/>
        <w:tblInd w:w="8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54"/>
        <w:gridCol w:w="2446"/>
        <w:gridCol w:w="2454"/>
      </w:tblGrid>
      <w:tr w14:paraId="293B7A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7354" w:type="dxa"/>
            <w:gridSpan w:val="3"/>
            <w:vAlign w:val="top"/>
          </w:tcPr>
          <w:p w14:paraId="719F36EC">
            <w:pPr>
              <w:pStyle w:val="7"/>
              <w:spacing w:before="135" w:line="216" w:lineRule="auto"/>
              <w:ind w:left="2835"/>
              <w:rPr>
                <w:sz w:val="24"/>
                <w:szCs w:val="24"/>
              </w:rPr>
            </w:pPr>
            <w:r>
              <w:rPr>
                <w:b/>
                <w:bCs/>
                <w:spacing w:val="-3"/>
                <w:sz w:val="24"/>
                <w:szCs w:val="24"/>
              </w:rPr>
              <w:t>人物表情示意图</w:t>
            </w:r>
          </w:p>
        </w:tc>
      </w:tr>
      <w:tr w14:paraId="02D20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9" w:hRule="atLeast"/>
        </w:trPr>
        <w:tc>
          <w:tcPr>
            <w:tcW w:w="2454" w:type="dxa"/>
            <w:vAlign w:val="top"/>
          </w:tcPr>
          <w:p w14:paraId="658309AB">
            <w:pPr>
              <w:spacing w:before="226" w:line="1464" w:lineRule="exact"/>
              <w:ind w:firstLine="462"/>
            </w:pPr>
            <w:r>
              <w:rPr>
                <w:position w:val="-29"/>
              </w:rPr>
              <w:drawing>
                <wp:inline distT="0" distB="0" distL="0" distR="0">
                  <wp:extent cx="944880" cy="92964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1"/>
                          <a:stretch>
                            <a:fillRect/>
                          </a:stretch>
                        </pic:blipFill>
                        <pic:spPr>
                          <a:xfrm>
                            <a:off x="0" y="0"/>
                            <a:ext cx="944880" cy="929640"/>
                          </a:xfrm>
                          <a:prstGeom prst="rect">
                            <a:avLst/>
                          </a:prstGeom>
                        </pic:spPr>
                      </pic:pic>
                    </a:graphicData>
                  </a:graphic>
                </wp:inline>
              </w:drawing>
            </w:r>
          </w:p>
          <w:p w14:paraId="10771558">
            <w:pPr>
              <w:pStyle w:val="7"/>
              <w:spacing w:before="149" w:line="219" w:lineRule="auto"/>
              <w:ind w:left="1000"/>
              <w:rPr>
                <w:sz w:val="24"/>
                <w:szCs w:val="24"/>
              </w:rPr>
            </w:pPr>
            <w:r>
              <w:rPr>
                <w:spacing w:val="-10"/>
                <w:sz w:val="24"/>
                <w:szCs w:val="24"/>
              </w:rPr>
              <w:t>高兴</w:t>
            </w:r>
          </w:p>
        </w:tc>
        <w:tc>
          <w:tcPr>
            <w:tcW w:w="2446" w:type="dxa"/>
            <w:vAlign w:val="top"/>
          </w:tcPr>
          <w:p w14:paraId="2F7429BE">
            <w:pPr>
              <w:spacing w:before="230" w:line="1448" w:lineRule="exact"/>
              <w:ind w:firstLine="471"/>
            </w:pPr>
            <w:r>
              <w:rPr>
                <w:position w:val="-28"/>
              </w:rPr>
              <w:drawing>
                <wp:inline distT="0" distB="0" distL="0" distR="0">
                  <wp:extent cx="960120" cy="91884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2"/>
                          <a:stretch>
                            <a:fillRect/>
                          </a:stretch>
                        </pic:blipFill>
                        <pic:spPr>
                          <a:xfrm>
                            <a:off x="0" y="0"/>
                            <a:ext cx="960120" cy="918971"/>
                          </a:xfrm>
                          <a:prstGeom prst="rect">
                            <a:avLst/>
                          </a:prstGeom>
                        </pic:spPr>
                      </pic:pic>
                    </a:graphicData>
                  </a:graphic>
                </wp:inline>
              </w:drawing>
            </w:r>
          </w:p>
          <w:p w14:paraId="6E53C4D4">
            <w:pPr>
              <w:pStyle w:val="7"/>
              <w:spacing w:before="148" w:line="217" w:lineRule="auto"/>
              <w:ind w:left="990"/>
              <w:rPr>
                <w:sz w:val="24"/>
                <w:szCs w:val="24"/>
              </w:rPr>
            </w:pPr>
            <w:r>
              <w:rPr>
                <w:spacing w:val="-7"/>
                <w:sz w:val="24"/>
                <w:szCs w:val="24"/>
              </w:rPr>
              <w:t>愤怒</w:t>
            </w:r>
          </w:p>
        </w:tc>
        <w:tc>
          <w:tcPr>
            <w:tcW w:w="2454" w:type="dxa"/>
            <w:vAlign w:val="top"/>
          </w:tcPr>
          <w:p w14:paraId="3E4F95AB">
            <w:pPr>
              <w:spacing w:line="243" w:lineRule="auto"/>
              <w:rPr>
                <w:rFonts w:ascii="Arial"/>
                <w:sz w:val="21"/>
              </w:rPr>
            </w:pPr>
          </w:p>
          <w:p w14:paraId="61668CFC">
            <w:pPr>
              <w:spacing w:line="1464" w:lineRule="exact"/>
              <w:ind w:firstLine="506"/>
            </w:pPr>
            <w:r>
              <w:rPr>
                <w:position w:val="-29"/>
              </w:rPr>
              <w:drawing>
                <wp:inline distT="0" distB="0" distL="0" distR="0">
                  <wp:extent cx="972185" cy="92964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3"/>
                          <a:stretch>
                            <a:fillRect/>
                          </a:stretch>
                        </pic:blipFill>
                        <pic:spPr>
                          <a:xfrm>
                            <a:off x="0" y="0"/>
                            <a:ext cx="972311" cy="929640"/>
                          </a:xfrm>
                          <a:prstGeom prst="rect">
                            <a:avLst/>
                          </a:prstGeom>
                        </pic:spPr>
                      </pic:pic>
                    </a:graphicData>
                  </a:graphic>
                </wp:inline>
              </w:drawing>
            </w:r>
          </w:p>
          <w:p w14:paraId="7D824D1B">
            <w:pPr>
              <w:pStyle w:val="7"/>
              <w:spacing w:before="146" w:line="218" w:lineRule="auto"/>
              <w:ind w:left="995"/>
              <w:rPr>
                <w:sz w:val="24"/>
                <w:szCs w:val="24"/>
              </w:rPr>
            </w:pPr>
            <w:r>
              <w:rPr>
                <w:spacing w:val="-8"/>
                <w:sz w:val="24"/>
                <w:szCs w:val="24"/>
              </w:rPr>
              <w:t>伤心</w:t>
            </w:r>
          </w:p>
        </w:tc>
      </w:tr>
    </w:tbl>
    <w:p w14:paraId="075733C7">
      <w:pPr>
        <w:spacing w:line="333" w:lineRule="auto"/>
        <w:rPr>
          <w:rFonts w:ascii="Arial"/>
          <w:sz w:val="21"/>
        </w:rPr>
      </w:pPr>
    </w:p>
    <w:p w14:paraId="4CE3B65C">
      <w:pPr>
        <w:pStyle w:val="2"/>
        <w:spacing w:before="91" w:line="218" w:lineRule="auto"/>
        <w:ind w:left="575"/>
        <w:outlineLvl w:val="2"/>
      </w:pPr>
      <w:r>
        <w:rPr>
          <w:b/>
          <w:bCs/>
          <w:spacing w:val="-4"/>
        </w:rPr>
        <w:t>挑战二：慧眼识名言</w:t>
      </w:r>
    </w:p>
    <w:p w14:paraId="1946D0C4">
      <w:pPr>
        <w:pStyle w:val="2"/>
        <w:spacing w:before="88" w:line="277" w:lineRule="auto"/>
        <w:ind w:left="8" w:firstLine="568"/>
        <w:jc w:val="both"/>
      </w:pPr>
      <w:r>
        <w:rPr>
          <w:b/>
          <w:bCs/>
          <w:spacing w:val="7"/>
        </w:rPr>
        <w:t>任务描述：</w:t>
      </w:r>
      <w:r>
        <w:rPr>
          <w:spacing w:val="7"/>
        </w:rPr>
        <w:t>读书文化源远流长，</w:t>
      </w:r>
      <w:r>
        <w:rPr>
          <w:spacing w:val="-78"/>
        </w:rPr>
        <w:t xml:space="preserve"> </w:t>
      </w:r>
      <w:r>
        <w:rPr>
          <w:spacing w:val="7"/>
        </w:rPr>
        <w:t>当我们在数字时代重读这</w:t>
      </w:r>
      <w:r>
        <w:rPr>
          <w:spacing w:val="6"/>
        </w:rPr>
        <w:t>些鎏金</w:t>
      </w:r>
      <w:r>
        <w:t>语句时，依然能触摸到中华文明跃动的脉搏。现要求智能机器</w:t>
      </w:r>
      <w:r>
        <w:rPr>
          <w:spacing w:val="-1"/>
        </w:rPr>
        <w:t>首先播报</w:t>
      </w:r>
      <w:r>
        <w:rPr>
          <w:spacing w:val="-2"/>
        </w:rPr>
        <w:t>提示语：</w:t>
      </w:r>
      <w:r>
        <w:rPr>
          <w:spacing w:val="-80"/>
        </w:rPr>
        <w:t xml:space="preserve"> </w:t>
      </w:r>
      <w:r>
        <w:rPr>
          <w:spacing w:val="-2"/>
        </w:rPr>
        <w:t>“启动挑战二”，然后实时拍照识别含有错别字的名言卡片，判断其中的错别字并通过查询</w:t>
      </w:r>
      <w:r>
        <w:rPr>
          <w:spacing w:val="-82"/>
        </w:rPr>
        <w:t xml:space="preserve"> </w:t>
      </w:r>
      <w:r>
        <w:rPr>
          <w:spacing w:val="-2"/>
        </w:rPr>
        <w:t>“名言编码信息表”获得其正确汉字对应</w:t>
      </w:r>
      <w:r>
        <w:rPr>
          <w:spacing w:val="-1"/>
        </w:rPr>
        <w:t>的编码，最后按照指定格式显示并播报内容。小学组名言卡片</w:t>
      </w:r>
      <w:r>
        <w:rPr>
          <w:spacing w:val="-2"/>
        </w:rPr>
        <w:t>包含</w:t>
      </w:r>
      <w:r>
        <w:rPr>
          <w:spacing w:val="-37"/>
        </w:rPr>
        <w:t xml:space="preserve"> </w:t>
      </w:r>
      <w:r>
        <w:rPr>
          <w:rFonts w:ascii="Times New Roman" w:hAnsi="Times New Roman" w:eastAsia="Times New Roman" w:cs="Times New Roman"/>
          <w:spacing w:val="-2"/>
        </w:rPr>
        <w:t xml:space="preserve">1 </w:t>
      </w:r>
      <w:r>
        <w:rPr>
          <w:spacing w:val="-2"/>
        </w:rPr>
        <w:t>个</w:t>
      </w:r>
      <w:r>
        <w:rPr>
          <w:spacing w:val="-1"/>
        </w:rPr>
        <w:t>错别字，初中组和高中组（含中职）名言卡片包含</w:t>
      </w:r>
      <w:r>
        <w:rPr>
          <w:spacing w:val="-65"/>
        </w:rPr>
        <w:t xml:space="preserve"> </w:t>
      </w:r>
      <w:r>
        <w:rPr>
          <w:rFonts w:ascii="Times New Roman" w:hAnsi="Times New Roman" w:eastAsia="Times New Roman" w:cs="Times New Roman"/>
          <w:spacing w:val="-1"/>
        </w:rPr>
        <w:t xml:space="preserve">2 </w:t>
      </w:r>
      <w:r>
        <w:rPr>
          <w:spacing w:val="-1"/>
        </w:rPr>
        <w:t>个错别字。</w:t>
      </w:r>
    </w:p>
    <w:p w14:paraId="27607D39">
      <w:pPr>
        <w:pStyle w:val="2"/>
        <w:spacing w:before="1" w:line="217" w:lineRule="auto"/>
        <w:ind w:left="589"/>
      </w:pPr>
      <w:r>
        <w:rPr>
          <w:b/>
          <w:bCs/>
          <w:spacing w:val="-5"/>
        </w:rPr>
        <w:t>显示与播报内容格式：</w:t>
      </w:r>
    </w:p>
    <w:p w14:paraId="7A461757">
      <w:pPr>
        <w:pStyle w:val="2"/>
        <w:spacing w:before="89" w:line="277" w:lineRule="auto"/>
        <w:ind w:left="17" w:right="2" w:firstLine="557"/>
      </w:pPr>
      <w:r>
        <w:rPr>
          <w:spacing w:val="5"/>
        </w:rPr>
        <w:t>小学组：</w:t>
      </w:r>
      <w:r>
        <w:rPr>
          <w:spacing w:val="-61"/>
        </w:rPr>
        <w:t xml:space="preserve"> </w:t>
      </w:r>
      <w:r>
        <w:rPr>
          <w:spacing w:val="5"/>
        </w:rPr>
        <w:t>“编码</w:t>
      </w:r>
      <w:r>
        <w:rPr>
          <w:rFonts w:ascii="Times New Roman" w:hAnsi="Times New Roman" w:eastAsia="Times New Roman" w:cs="Times New Roman"/>
          <w:spacing w:val="5"/>
        </w:rPr>
        <w:t>X</w:t>
      </w:r>
      <w:r>
        <w:rPr>
          <w:rFonts w:ascii="Times New Roman" w:hAnsi="Times New Roman" w:eastAsia="Times New Roman" w:cs="Times New Roman"/>
          <w:spacing w:val="28"/>
        </w:rPr>
        <w:t xml:space="preserve"> </w:t>
      </w:r>
      <w:r>
        <w:rPr>
          <w:spacing w:val="5"/>
        </w:rPr>
        <w:t>的字有误，更正为</w:t>
      </w:r>
      <w:r>
        <w:rPr>
          <w:spacing w:val="-61"/>
        </w:rPr>
        <w:t xml:space="preserve"> </w:t>
      </w:r>
      <w:r>
        <w:rPr>
          <w:rFonts w:ascii="Times New Roman" w:hAnsi="Times New Roman" w:eastAsia="Times New Roman" w:cs="Times New Roman"/>
          <w:spacing w:val="5"/>
        </w:rPr>
        <w:t>X</w:t>
      </w:r>
      <w:r>
        <w:rPr>
          <w:rFonts w:ascii="Times New Roman" w:hAnsi="Times New Roman" w:eastAsia="Times New Roman" w:cs="Times New Roman"/>
          <w:spacing w:val="-41"/>
        </w:rPr>
        <w:t xml:space="preserve"> </w:t>
      </w:r>
      <w:r>
        <w:rPr>
          <w:spacing w:val="5"/>
        </w:rPr>
        <w:t>”，例如名言中第一个字</w:t>
      </w:r>
      <w:r>
        <w:rPr>
          <w:spacing w:val="-5"/>
        </w:rPr>
        <w:t>有错，则播报</w:t>
      </w:r>
      <w:r>
        <w:rPr>
          <w:spacing w:val="-97"/>
        </w:rPr>
        <w:t xml:space="preserve"> </w:t>
      </w:r>
      <w:r>
        <w:rPr>
          <w:spacing w:val="-5"/>
        </w:rPr>
        <w:t>“编码</w:t>
      </w:r>
      <w:r>
        <w:rPr>
          <w:spacing w:val="-61"/>
        </w:rPr>
        <w:t xml:space="preserve"> </w:t>
      </w:r>
      <w:r>
        <w:rPr>
          <w:rFonts w:ascii="Times New Roman" w:hAnsi="Times New Roman" w:eastAsia="Times New Roman" w:cs="Times New Roman"/>
          <w:spacing w:val="-5"/>
        </w:rPr>
        <w:t>6</w:t>
      </w:r>
      <w:r>
        <w:rPr>
          <w:rFonts w:ascii="Times New Roman" w:hAnsi="Times New Roman" w:eastAsia="Times New Roman" w:cs="Times New Roman"/>
          <w:spacing w:val="21"/>
          <w:w w:val="101"/>
        </w:rPr>
        <w:t xml:space="preserve"> </w:t>
      </w:r>
      <w:r>
        <w:rPr>
          <w:spacing w:val="-5"/>
        </w:rPr>
        <w:t>的字有误，更正为读”。</w:t>
      </w:r>
    </w:p>
    <w:p w14:paraId="465833C2">
      <w:pPr>
        <w:pStyle w:val="2"/>
        <w:spacing w:before="4" w:line="276" w:lineRule="auto"/>
        <w:ind w:left="10" w:right="2" w:firstLine="561"/>
        <w:jc w:val="both"/>
      </w:pPr>
      <w:r>
        <w:rPr>
          <w:spacing w:val="1"/>
        </w:rPr>
        <w:t>初中组、高中组（含中职</w:t>
      </w:r>
      <w:r>
        <w:rPr>
          <w:spacing w:val="8"/>
        </w:rPr>
        <w:t>）：</w:t>
      </w:r>
      <w:r>
        <w:rPr>
          <w:spacing w:val="-81"/>
        </w:rPr>
        <w:t xml:space="preserve"> </w:t>
      </w:r>
      <w:r>
        <w:rPr>
          <w:spacing w:val="1"/>
        </w:rPr>
        <w:t>“编码</w:t>
      </w:r>
      <w:r>
        <w:rPr>
          <w:spacing w:val="-62"/>
        </w:rPr>
        <w:t xml:space="preserve"> </w:t>
      </w:r>
      <w:r>
        <w:rPr>
          <w:rFonts w:ascii="Times New Roman" w:hAnsi="Times New Roman" w:eastAsia="Times New Roman" w:cs="Times New Roman"/>
          <w:spacing w:val="1"/>
        </w:rPr>
        <w:t xml:space="preserve">X </w:t>
      </w:r>
      <w:r>
        <w:rPr>
          <w:spacing w:val="1"/>
        </w:rPr>
        <w:t>和</w:t>
      </w:r>
      <w:r>
        <w:rPr>
          <w:spacing w:val="-61"/>
        </w:rPr>
        <w:t xml:space="preserve"> </w:t>
      </w:r>
      <w:r>
        <w:rPr>
          <w:rFonts w:ascii="Times New Roman" w:hAnsi="Times New Roman" w:eastAsia="Times New Roman" w:cs="Times New Roman"/>
          <w:spacing w:val="1"/>
        </w:rPr>
        <w:t>X</w:t>
      </w:r>
      <w:r>
        <w:rPr>
          <w:rFonts w:ascii="Times New Roman" w:hAnsi="Times New Roman" w:eastAsia="Times New Roman" w:cs="Times New Roman"/>
          <w:spacing w:val="29"/>
        </w:rPr>
        <w:t xml:space="preserve"> </w:t>
      </w:r>
      <w:r>
        <w:rPr>
          <w:spacing w:val="1"/>
        </w:rPr>
        <w:t>的字有误，更正为</w:t>
      </w:r>
      <w:r>
        <w:rPr>
          <w:spacing w:val="-64"/>
        </w:rPr>
        <w:t xml:space="preserve"> </w:t>
      </w:r>
      <w:r>
        <w:rPr>
          <w:rFonts w:ascii="Times New Roman" w:hAnsi="Times New Roman" w:eastAsia="Times New Roman" w:cs="Times New Roman"/>
          <w:spacing w:val="1"/>
        </w:rPr>
        <w:t>X</w:t>
      </w:r>
      <w:r>
        <w:rPr>
          <w:spacing w:val="-3"/>
        </w:rPr>
        <w:t>和</w:t>
      </w:r>
      <w:r>
        <w:rPr>
          <w:spacing w:val="-66"/>
        </w:rPr>
        <w:t xml:space="preserve"> </w:t>
      </w:r>
      <w:r>
        <w:rPr>
          <w:rFonts w:ascii="Times New Roman" w:hAnsi="Times New Roman" w:eastAsia="Times New Roman" w:cs="Times New Roman"/>
          <w:spacing w:val="-3"/>
        </w:rPr>
        <w:t>X</w:t>
      </w:r>
      <w:r>
        <w:rPr>
          <w:spacing w:val="-3"/>
        </w:rPr>
        <w:t>”</w:t>
      </w:r>
      <w:r>
        <w:rPr>
          <w:spacing w:val="-102"/>
        </w:rPr>
        <w:t xml:space="preserve"> </w:t>
      </w:r>
      <w:r>
        <w:rPr>
          <w:spacing w:val="-3"/>
        </w:rPr>
        <w:t>，例如名言中第</w:t>
      </w:r>
      <w:r>
        <w:rPr>
          <w:spacing w:val="-42"/>
        </w:rPr>
        <w:t xml:space="preserve"> </w:t>
      </w:r>
      <w:r>
        <w:rPr>
          <w:spacing w:val="-3"/>
        </w:rPr>
        <w:t>1、第</w:t>
      </w:r>
      <w:r>
        <w:rPr>
          <w:spacing w:val="-49"/>
        </w:rPr>
        <w:t xml:space="preserve"> </w:t>
      </w:r>
      <w:r>
        <w:rPr>
          <w:spacing w:val="-3"/>
        </w:rPr>
        <w:t>2</w:t>
      </w:r>
      <w:r>
        <w:rPr>
          <w:spacing w:val="-56"/>
        </w:rPr>
        <w:t xml:space="preserve"> </w:t>
      </w:r>
      <w:r>
        <w:rPr>
          <w:spacing w:val="-3"/>
        </w:rPr>
        <w:t>个字有错，则播</w:t>
      </w:r>
      <w:r>
        <w:rPr>
          <w:spacing w:val="-4"/>
        </w:rPr>
        <w:t>报</w:t>
      </w:r>
      <w:r>
        <w:rPr>
          <w:spacing w:val="-99"/>
        </w:rPr>
        <w:t xml:space="preserve"> </w:t>
      </w:r>
      <w:r>
        <w:rPr>
          <w:spacing w:val="-4"/>
        </w:rPr>
        <w:t>“编码</w:t>
      </w:r>
      <w:r>
        <w:rPr>
          <w:rFonts w:ascii="Times New Roman" w:hAnsi="Times New Roman" w:eastAsia="Times New Roman" w:cs="Times New Roman"/>
          <w:spacing w:val="-4"/>
        </w:rPr>
        <w:t xml:space="preserve">6 </w:t>
      </w:r>
      <w:r>
        <w:rPr>
          <w:spacing w:val="-4"/>
        </w:rPr>
        <w:t>和</w:t>
      </w:r>
      <w:r>
        <w:rPr>
          <w:spacing w:val="-66"/>
        </w:rPr>
        <w:t xml:space="preserve"> </w:t>
      </w:r>
      <w:r>
        <w:rPr>
          <w:rFonts w:ascii="Times New Roman" w:hAnsi="Times New Roman" w:eastAsia="Times New Roman" w:cs="Times New Roman"/>
          <w:spacing w:val="-4"/>
        </w:rPr>
        <w:t>m</w:t>
      </w:r>
      <w:r>
        <w:rPr>
          <w:rFonts w:ascii="Times New Roman" w:hAnsi="Times New Roman" w:eastAsia="Times New Roman" w:cs="Times New Roman"/>
          <w:spacing w:val="20"/>
          <w:w w:val="101"/>
        </w:rPr>
        <w:t xml:space="preserve"> </w:t>
      </w:r>
      <w:r>
        <w:rPr>
          <w:spacing w:val="-4"/>
        </w:rPr>
        <w:t>的字有</w:t>
      </w:r>
      <w:r>
        <w:rPr>
          <w:spacing w:val="-1"/>
        </w:rPr>
        <w:t>误，更正为读和万”。</w:t>
      </w:r>
    </w:p>
    <w:p w14:paraId="0C2791F8">
      <w:pPr>
        <w:pStyle w:val="2"/>
        <w:spacing w:before="5" w:line="276" w:lineRule="auto"/>
        <w:ind w:right="2" w:firstLine="567"/>
        <w:jc w:val="both"/>
      </w:pPr>
      <w:r>
        <w:rPr>
          <w:b/>
          <w:bCs/>
          <w:spacing w:val="6"/>
        </w:rPr>
        <w:t>名言编码信息表及名言卡片：</w:t>
      </w:r>
      <w:r>
        <w:rPr>
          <w:spacing w:val="-70"/>
        </w:rPr>
        <w:t xml:space="preserve"> </w:t>
      </w:r>
      <w:r>
        <w:rPr>
          <w:spacing w:val="6"/>
        </w:rPr>
        <w:t>“任务环节”公布名言编码信息表</w:t>
      </w:r>
      <w:r>
        <w:rPr>
          <w:spacing w:val="-3"/>
        </w:rPr>
        <w:t>（含编码、正确名言）和</w:t>
      </w:r>
      <w:r>
        <w:rPr>
          <w:spacing w:val="-34"/>
        </w:rPr>
        <w:t xml:space="preserve"> </w:t>
      </w:r>
      <w:r>
        <w:rPr>
          <w:rFonts w:ascii="Times New Roman" w:hAnsi="Times New Roman" w:eastAsia="Times New Roman" w:cs="Times New Roman"/>
          <w:spacing w:val="-3"/>
        </w:rPr>
        <w:t xml:space="preserve">1 </w:t>
      </w:r>
      <w:r>
        <w:rPr>
          <w:spacing w:val="-3"/>
        </w:rPr>
        <w:t>张含错别字的名言卡片用于调试。</w:t>
      </w:r>
      <w:r>
        <w:rPr>
          <w:spacing w:val="-76"/>
        </w:rPr>
        <w:t xml:space="preserve"> </w:t>
      </w:r>
      <w:r>
        <w:rPr>
          <w:spacing w:val="-3"/>
        </w:rPr>
        <w:t>“展示环</w:t>
      </w:r>
      <w:r>
        <w:rPr>
          <w:spacing w:val="-2"/>
        </w:rPr>
        <w:t>节”公布</w:t>
      </w:r>
      <w:r>
        <w:rPr>
          <w:spacing w:val="-23"/>
        </w:rPr>
        <w:t xml:space="preserve"> </w:t>
      </w:r>
      <w:r>
        <w:rPr>
          <w:rFonts w:ascii="Times New Roman" w:hAnsi="Times New Roman" w:eastAsia="Times New Roman" w:cs="Times New Roman"/>
          <w:spacing w:val="-2"/>
        </w:rPr>
        <w:t xml:space="preserve">1 </w:t>
      </w:r>
      <w:r>
        <w:rPr>
          <w:spacing w:val="-2"/>
        </w:rPr>
        <w:t>张含错别字的名言卡片进行识别。任务卡片示例见附件。</w:t>
      </w:r>
    </w:p>
    <w:p w14:paraId="4D44872B">
      <w:pPr>
        <w:pStyle w:val="2"/>
        <w:spacing w:line="213" w:lineRule="auto"/>
        <w:ind w:left="567"/>
      </w:pPr>
      <w:r>
        <w:rPr>
          <w:b/>
          <w:bCs/>
          <w:spacing w:val="-3"/>
        </w:rPr>
        <w:t>名言编码信息表示例：</w:t>
      </w:r>
    </w:p>
    <w:tbl>
      <w:tblPr>
        <w:tblStyle w:val="6"/>
        <w:tblW w:w="7558" w:type="dxa"/>
        <w:tblInd w:w="4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1"/>
        <w:gridCol w:w="778"/>
        <w:gridCol w:w="791"/>
        <w:gridCol w:w="820"/>
        <w:gridCol w:w="848"/>
        <w:gridCol w:w="818"/>
        <w:gridCol w:w="778"/>
        <w:gridCol w:w="693"/>
        <w:gridCol w:w="681"/>
      </w:tblGrid>
      <w:tr w14:paraId="31F85D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1351" w:type="dxa"/>
            <w:vAlign w:val="top"/>
          </w:tcPr>
          <w:p w14:paraId="41B72F42">
            <w:pPr>
              <w:pStyle w:val="7"/>
              <w:spacing w:before="216" w:line="219" w:lineRule="auto"/>
              <w:ind w:left="441"/>
              <w:rPr>
                <w:sz w:val="24"/>
                <w:szCs w:val="24"/>
              </w:rPr>
            </w:pPr>
            <w:r>
              <w:rPr>
                <w:spacing w:val="-5"/>
                <w:sz w:val="24"/>
                <w:szCs w:val="24"/>
              </w:rPr>
              <w:t>编码</w:t>
            </w:r>
          </w:p>
        </w:tc>
        <w:tc>
          <w:tcPr>
            <w:tcW w:w="778" w:type="dxa"/>
            <w:vAlign w:val="top"/>
          </w:tcPr>
          <w:p w14:paraId="4A05C5F2">
            <w:pPr>
              <w:pStyle w:val="7"/>
              <w:spacing w:before="217" w:line="236" w:lineRule="auto"/>
              <w:ind w:left="345"/>
              <w:rPr>
                <w:sz w:val="24"/>
                <w:szCs w:val="24"/>
              </w:rPr>
            </w:pPr>
            <w:r>
              <w:rPr>
                <w:sz w:val="24"/>
                <w:szCs w:val="24"/>
              </w:rPr>
              <w:t>6</w:t>
            </w:r>
          </w:p>
        </w:tc>
        <w:tc>
          <w:tcPr>
            <w:tcW w:w="791" w:type="dxa"/>
            <w:vAlign w:val="top"/>
          </w:tcPr>
          <w:p w14:paraId="3E48AF4C">
            <w:pPr>
              <w:pStyle w:val="7"/>
              <w:spacing w:before="300" w:line="182" w:lineRule="exact"/>
              <w:ind w:left="335"/>
              <w:rPr>
                <w:sz w:val="24"/>
                <w:szCs w:val="24"/>
              </w:rPr>
            </w:pPr>
            <w:r>
              <w:rPr>
                <w:sz w:val="24"/>
                <w:szCs w:val="24"/>
              </w:rPr>
              <w:t>m</w:t>
            </w:r>
          </w:p>
        </w:tc>
        <w:tc>
          <w:tcPr>
            <w:tcW w:w="820" w:type="dxa"/>
            <w:vAlign w:val="top"/>
          </w:tcPr>
          <w:p w14:paraId="19FCCE8F">
            <w:pPr>
              <w:pStyle w:val="7"/>
              <w:spacing w:before="217" w:line="236" w:lineRule="auto"/>
              <w:ind w:left="374"/>
              <w:rPr>
                <w:sz w:val="24"/>
                <w:szCs w:val="24"/>
              </w:rPr>
            </w:pPr>
            <w:r>
              <w:rPr>
                <w:sz w:val="24"/>
                <w:szCs w:val="24"/>
              </w:rPr>
              <w:t>3</w:t>
            </w:r>
          </w:p>
        </w:tc>
        <w:tc>
          <w:tcPr>
            <w:tcW w:w="848" w:type="dxa"/>
            <w:vAlign w:val="top"/>
          </w:tcPr>
          <w:p w14:paraId="4D0D340F">
            <w:pPr>
              <w:pStyle w:val="7"/>
              <w:spacing w:before="217" w:line="236" w:lineRule="auto"/>
              <w:ind w:left="382"/>
              <w:rPr>
                <w:sz w:val="24"/>
                <w:szCs w:val="24"/>
              </w:rPr>
            </w:pPr>
            <w:r>
              <w:rPr>
                <w:sz w:val="24"/>
                <w:szCs w:val="24"/>
              </w:rPr>
              <w:t>8</w:t>
            </w:r>
          </w:p>
        </w:tc>
        <w:tc>
          <w:tcPr>
            <w:tcW w:w="818" w:type="dxa"/>
            <w:vAlign w:val="top"/>
          </w:tcPr>
          <w:p w14:paraId="24C61E63">
            <w:pPr>
              <w:pStyle w:val="7"/>
              <w:spacing w:before="300" w:line="185" w:lineRule="exact"/>
              <w:ind w:left="360"/>
              <w:rPr>
                <w:sz w:val="24"/>
                <w:szCs w:val="24"/>
              </w:rPr>
            </w:pPr>
            <w:r>
              <w:rPr>
                <w:sz w:val="24"/>
                <w:szCs w:val="24"/>
              </w:rPr>
              <w:t>a</w:t>
            </w:r>
          </w:p>
        </w:tc>
        <w:tc>
          <w:tcPr>
            <w:tcW w:w="778" w:type="dxa"/>
            <w:vAlign w:val="top"/>
          </w:tcPr>
          <w:p w14:paraId="606D8D9E">
            <w:pPr>
              <w:pStyle w:val="7"/>
              <w:spacing w:before="217" w:line="237" w:lineRule="auto"/>
              <w:ind w:left="346"/>
              <w:rPr>
                <w:sz w:val="24"/>
                <w:szCs w:val="24"/>
              </w:rPr>
            </w:pPr>
            <w:r>
              <w:rPr>
                <w:sz w:val="24"/>
                <w:szCs w:val="24"/>
              </w:rPr>
              <w:t>2</w:t>
            </w:r>
          </w:p>
        </w:tc>
        <w:tc>
          <w:tcPr>
            <w:tcW w:w="693" w:type="dxa"/>
            <w:vAlign w:val="top"/>
          </w:tcPr>
          <w:p w14:paraId="39D694D1">
            <w:pPr>
              <w:pStyle w:val="7"/>
              <w:spacing w:before="217" w:line="236" w:lineRule="auto"/>
              <w:ind w:left="308"/>
              <w:rPr>
                <w:sz w:val="24"/>
                <w:szCs w:val="24"/>
              </w:rPr>
            </w:pPr>
            <w:r>
              <w:rPr>
                <w:sz w:val="24"/>
                <w:szCs w:val="24"/>
              </w:rPr>
              <w:t>5</w:t>
            </w:r>
          </w:p>
        </w:tc>
        <w:tc>
          <w:tcPr>
            <w:tcW w:w="681" w:type="dxa"/>
            <w:vAlign w:val="top"/>
          </w:tcPr>
          <w:p w14:paraId="151DAE26">
            <w:pPr>
              <w:pStyle w:val="7"/>
              <w:spacing w:before="217" w:line="236" w:lineRule="auto"/>
              <w:ind w:left="298"/>
              <w:rPr>
                <w:sz w:val="24"/>
                <w:szCs w:val="24"/>
              </w:rPr>
            </w:pPr>
            <w:r>
              <w:rPr>
                <w:sz w:val="24"/>
                <w:szCs w:val="24"/>
              </w:rPr>
              <w:t>7</w:t>
            </w:r>
          </w:p>
        </w:tc>
      </w:tr>
      <w:tr w14:paraId="4C3F2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1351" w:type="dxa"/>
            <w:vAlign w:val="top"/>
          </w:tcPr>
          <w:p w14:paraId="71CCA363">
            <w:pPr>
              <w:pStyle w:val="7"/>
              <w:spacing w:before="266" w:line="217" w:lineRule="auto"/>
              <w:ind w:left="209"/>
              <w:rPr>
                <w:sz w:val="24"/>
                <w:szCs w:val="24"/>
              </w:rPr>
            </w:pPr>
            <w:r>
              <w:rPr>
                <w:spacing w:val="-5"/>
                <w:sz w:val="24"/>
                <w:szCs w:val="24"/>
              </w:rPr>
              <w:t>正确名言</w:t>
            </w:r>
          </w:p>
        </w:tc>
        <w:tc>
          <w:tcPr>
            <w:tcW w:w="778" w:type="dxa"/>
            <w:vAlign w:val="top"/>
          </w:tcPr>
          <w:p w14:paraId="0CCADD3A">
            <w:pPr>
              <w:pStyle w:val="7"/>
              <w:spacing w:before="266" w:line="218" w:lineRule="auto"/>
              <w:ind w:left="272"/>
              <w:rPr>
                <w:sz w:val="24"/>
                <w:szCs w:val="24"/>
              </w:rPr>
            </w:pPr>
            <w:r>
              <w:rPr>
                <w:sz w:val="24"/>
                <w:szCs w:val="24"/>
              </w:rPr>
              <w:t>读</w:t>
            </w:r>
          </w:p>
        </w:tc>
        <w:tc>
          <w:tcPr>
            <w:tcW w:w="791" w:type="dxa"/>
            <w:vAlign w:val="top"/>
          </w:tcPr>
          <w:p w14:paraId="669BE2DC">
            <w:pPr>
              <w:pStyle w:val="7"/>
              <w:spacing w:before="265" w:line="221" w:lineRule="auto"/>
              <w:ind w:left="293"/>
              <w:rPr>
                <w:sz w:val="24"/>
                <w:szCs w:val="24"/>
              </w:rPr>
            </w:pPr>
            <w:r>
              <w:rPr>
                <w:sz w:val="24"/>
                <w:szCs w:val="24"/>
              </w:rPr>
              <w:t>万</w:t>
            </w:r>
          </w:p>
        </w:tc>
        <w:tc>
          <w:tcPr>
            <w:tcW w:w="820" w:type="dxa"/>
            <w:vAlign w:val="top"/>
          </w:tcPr>
          <w:p w14:paraId="28CAE225">
            <w:pPr>
              <w:pStyle w:val="7"/>
              <w:spacing w:before="265" w:line="227" w:lineRule="auto"/>
              <w:ind w:left="295"/>
              <w:rPr>
                <w:sz w:val="24"/>
                <w:szCs w:val="24"/>
              </w:rPr>
            </w:pPr>
            <w:r>
              <w:rPr>
                <w:sz w:val="24"/>
                <w:szCs w:val="24"/>
              </w:rPr>
              <w:t>卷</w:t>
            </w:r>
          </w:p>
        </w:tc>
        <w:tc>
          <w:tcPr>
            <w:tcW w:w="848" w:type="dxa"/>
            <w:vAlign w:val="top"/>
          </w:tcPr>
          <w:p w14:paraId="27F2F769">
            <w:pPr>
              <w:pStyle w:val="7"/>
              <w:spacing w:before="265" w:line="219" w:lineRule="auto"/>
              <w:ind w:left="324"/>
              <w:rPr>
                <w:sz w:val="24"/>
                <w:szCs w:val="24"/>
              </w:rPr>
            </w:pPr>
            <w:r>
              <w:rPr>
                <w:sz w:val="24"/>
                <w:szCs w:val="24"/>
              </w:rPr>
              <w:t>书</w:t>
            </w:r>
          </w:p>
        </w:tc>
        <w:tc>
          <w:tcPr>
            <w:tcW w:w="818" w:type="dxa"/>
            <w:vAlign w:val="top"/>
          </w:tcPr>
          <w:p w14:paraId="0F2F3630">
            <w:pPr>
              <w:pStyle w:val="7"/>
              <w:spacing w:before="265" w:line="216" w:lineRule="auto"/>
              <w:ind w:left="296"/>
              <w:rPr>
                <w:sz w:val="24"/>
                <w:szCs w:val="24"/>
              </w:rPr>
            </w:pPr>
            <w:r>
              <w:rPr>
                <w:sz w:val="24"/>
                <w:szCs w:val="24"/>
              </w:rPr>
              <w:t>行</w:t>
            </w:r>
          </w:p>
        </w:tc>
        <w:tc>
          <w:tcPr>
            <w:tcW w:w="778" w:type="dxa"/>
            <w:vAlign w:val="top"/>
          </w:tcPr>
          <w:p w14:paraId="1B9C35AE">
            <w:pPr>
              <w:pStyle w:val="7"/>
              <w:spacing w:before="265" w:line="221" w:lineRule="auto"/>
              <w:ind w:left="290"/>
              <w:rPr>
                <w:sz w:val="24"/>
                <w:szCs w:val="24"/>
              </w:rPr>
            </w:pPr>
            <w:r>
              <w:rPr>
                <w:sz w:val="24"/>
                <w:szCs w:val="24"/>
              </w:rPr>
              <w:t>万</w:t>
            </w:r>
          </w:p>
        </w:tc>
        <w:tc>
          <w:tcPr>
            <w:tcW w:w="693" w:type="dxa"/>
            <w:vAlign w:val="top"/>
          </w:tcPr>
          <w:p w14:paraId="4F88D69D">
            <w:pPr>
              <w:pStyle w:val="7"/>
              <w:spacing w:before="266" w:line="227" w:lineRule="auto"/>
              <w:ind w:left="246"/>
              <w:rPr>
                <w:sz w:val="24"/>
                <w:szCs w:val="24"/>
              </w:rPr>
            </w:pPr>
            <w:r>
              <w:rPr>
                <w:sz w:val="24"/>
                <w:szCs w:val="24"/>
              </w:rPr>
              <w:t>里</w:t>
            </w:r>
          </w:p>
        </w:tc>
        <w:tc>
          <w:tcPr>
            <w:tcW w:w="681" w:type="dxa"/>
            <w:vAlign w:val="top"/>
          </w:tcPr>
          <w:p w14:paraId="64D1391D">
            <w:pPr>
              <w:pStyle w:val="7"/>
              <w:spacing w:before="266" w:line="218" w:lineRule="auto"/>
              <w:ind w:left="232"/>
              <w:rPr>
                <w:sz w:val="24"/>
                <w:szCs w:val="24"/>
              </w:rPr>
            </w:pPr>
            <w:r>
              <w:rPr>
                <w:sz w:val="24"/>
                <w:szCs w:val="24"/>
              </w:rPr>
              <w:t>路</w:t>
            </w:r>
          </w:p>
        </w:tc>
      </w:tr>
    </w:tbl>
    <w:p w14:paraId="2BB0FC9A">
      <w:pPr>
        <w:spacing w:line="243" w:lineRule="auto"/>
        <w:rPr>
          <w:rFonts w:ascii="Arial"/>
          <w:sz w:val="21"/>
        </w:rPr>
      </w:pPr>
    </w:p>
    <w:p w14:paraId="38799661">
      <w:pPr>
        <w:pStyle w:val="2"/>
        <w:spacing w:before="92" w:line="219" w:lineRule="auto"/>
        <w:ind w:left="575"/>
        <w:outlineLvl w:val="2"/>
      </w:pPr>
      <w:r>
        <w:rPr>
          <w:b/>
          <w:bCs/>
          <w:spacing w:val="-4"/>
        </w:rPr>
        <w:t>挑战三：意象探文学</w:t>
      </w:r>
    </w:p>
    <w:p w14:paraId="390B756F">
      <w:pPr>
        <w:pStyle w:val="2"/>
        <w:spacing w:before="88" w:line="216" w:lineRule="auto"/>
        <w:jc w:val="right"/>
      </w:pPr>
      <w:r>
        <w:rPr>
          <w:b/>
          <w:bCs/>
          <w:spacing w:val="9"/>
        </w:rPr>
        <w:t>任务描述：</w:t>
      </w:r>
      <w:r>
        <w:rPr>
          <w:spacing w:val="9"/>
        </w:rPr>
        <w:t>文学作品中常有一些富有深意的文学意象，反映主人</w:t>
      </w:r>
    </w:p>
    <w:p w14:paraId="5ECCBBFF">
      <w:pPr>
        <w:spacing w:line="216" w:lineRule="auto"/>
        <w:sectPr>
          <w:footerReference r:id="rId8" w:type="default"/>
          <w:pgSz w:w="11905" w:h="16840"/>
          <w:pgMar w:top="1431" w:right="1601" w:bottom="833" w:left="1615" w:header="0" w:footer="671" w:gutter="0"/>
          <w:cols w:space="720" w:num="1"/>
        </w:sectPr>
      </w:pPr>
    </w:p>
    <w:p w14:paraId="08A94740">
      <w:pPr>
        <w:pStyle w:val="2"/>
        <w:spacing w:before="138" w:line="277" w:lineRule="auto"/>
        <w:ind w:left="419" w:right="567" w:firstLine="1"/>
        <w:jc w:val="both"/>
      </w:pPr>
      <w:r>
        <w:t>公的现实生活或成为情感寄托的象征等。现要求智能机器</w:t>
      </w:r>
      <w:r>
        <w:rPr>
          <w:spacing w:val="-1"/>
        </w:rPr>
        <w:t>首先播报提示</w:t>
      </w:r>
      <w:r>
        <w:rPr>
          <w:spacing w:val="-3"/>
        </w:rPr>
        <w:t>语：</w:t>
      </w:r>
      <w:r>
        <w:rPr>
          <w:spacing w:val="-81"/>
        </w:rPr>
        <w:t xml:space="preserve"> </w:t>
      </w:r>
      <w:r>
        <w:rPr>
          <w:spacing w:val="-3"/>
        </w:rPr>
        <w:t>“启动挑战三”，然后实时拍照识别</w:t>
      </w:r>
      <w:r>
        <w:rPr>
          <w:spacing w:val="-37"/>
        </w:rPr>
        <w:t xml:space="preserve"> </w:t>
      </w:r>
      <w:r>
        <w:rPr>
          <w:rFonts w:ascii="Times New Roman" w:hAnsi="Times New Roman" w:eastAsia="Times New Roman" w:cs="Times New Roman"/>
          <w:spacing w:val="-3"/>
        </w:rPr>
        <w:t xml:space="preserve">1 </w:t>
      </w:r>
      <w:r>
        <w:rPr>
          <w:spacing w:val="-3"/>
        </w:rPr>
        <w:t>张与文学意象场景相关的植</w:t>
      </w:r>
      <w:r>
        <w:t>物卡片（分为图像卡片和文字卡片，即学生可在图像识别、</w:t>
      </w:r>
      <w:r>
        <w:rPr>
          <w:spacing w:val="-1"/>
        </w:rPr>
        <w:t>文字识别中</w:t>
      </w:r>
      <w:r>
        <w:rPr>
          <w:spacing w:val="-4"/>
        </w:rPr>
        <w:t>任选一种，须现场提前告知专家</w:t>
      </w:r>
      <w:r>
        <w:rPr>
          <w:spacing w:val="18"/>
        </w:rPr>
        <w:t>），</w:t>
      </w:r>
      <w:r>
        <w:rPr>
          <w:spacing w:val="-4"/>
        </w:rPr>
        <w:t>学生需训练并调用自建的</w:t>
      </w:r>
      <w:r>
        <w:rPr>
          <w:spacing w:val="-69"/>
        </w:rPr>
        <w:t xml:space="preserve"> </w:t>
      </w:r>
      <w:r>
        <w:rPr>
          <w:rFonts w:ascii="Times New Roman" w:hAnsi="Times New Roman" w:eastAsia="Times New Roman" w:cs="Times New Roman"/>
          <w:spacing w:val="-4"/>
        </w:rPr>
        <w:t xml:space="preserve">AI </w:t>
      </w:r>
      <w:r>
        <w:rPr>
          <w:spacing w:val="-4"/>
        </w:rPr>
        <w:t>模型，</w:t>
      </w:r>
      <w:r>
        <w:t>理解并判断卡片上对应意象的文学作品（如杨万里的《小池</w:t>
      </w:r>
      <w:r>
        <w:rPr>
          <w:spacing w:val="-1"/>
        </w:rPr>
        <w:t>》、史铁生</w:t>
      </w:r>
      <w:r>
        <w:rPr>
          <w:spacing w:val="-4"/>
        </w:rPr>
        <w:t>的《秋天的怀念》等）和季节（如</w:t>
      </w:r>
      <w:r>
        <w:rPr>
          <w:spacing w:val="-99"/>
        </w:rPr>
        <w:t xml:space="preserve"> </w:t>
      </w:r>
      <w:r>
        <w:rPr>
          <w:spacing w:val="-4"/>
        </w:rPr>
        <w:t>“夏天”或</w:t>
      </w:r>
      <w:r>
        <w:rPr>
          <w:spacing w:val="-99"/>
        </w:rPr>
        <w:t xml:space="preserve"> </w:t>
      </w:r>
      <w:r>
        <w:rPr>
          <w:spacing w:val="-4"/>
        </w:rPr>
        <w:t>“秋天”</w:t>
      </w:r>
      <w:r>
        <w:rPr>
          <w:spacing w:val="-104"/>
        </w:rPr>
        <w:t xml:space="preserve"> </w:t>
      </w:r>
      <w:r>
        <w:rPr>
          <w:spacing w:val="-3"/>
        </w:rPr>
        <w:t>），</w:t>
      </w:r>
      <w:r>
        <w:rPr>
          <w:spacing w:val="-4"/>
        </w:rPr>
        <w:t>最后按照指</w:t>
      </w:r>
      <w:r>
        <w:rPr>
          <w:spacing w:val="-1"/>
        </w:rPr>
        <w:t>定格式显示并播报内容。</w:t>
      </w:r>
    </w:p>
    <w:p w14:paraId="196653B8">
      <w:pPr>
        <w:pStyle w:val="2"/>
        <w:spacing w:before="1" w:line="217" w:lineRule="auto"/>
        <w:ind w:left="1001"/>
      </w:pPr>
      <w:r>
        <w:rPr>
          <w:b/>
          <w:bCs/>
          <w:spacing w:val="-5"/>
        </w:rPr>
        <w:t>显示与播报内容格式：</w:t>
      </w:r>
    </w:p>
    <w:p w14:paraId="35CBC1DA">
      <w:pPr>
        <w:pStyle w:val="2"/>
        <w:spacing w:before="89" w:line="217" w:lineRule="auto"/>
        <w:ind w:left="985"/>
      </w:pPr>
      <w:r>
        <w:rPr>
          <w:spacing w:val="-4"/>
        </w:rPr>
        <w:t>小学组：</w:t>
      </w:r>
      <w:r>
        <w:rPr>
          <w:spacing w:val="-88"/>
        </w:rPr>
        <w:t xml:space="preserve"> </w:t>
      </w:r>
      <w:r>
        <w:rPr>
          <w:spacing w:val="-4"/>
        </w:rPr>
        <w:t>“这与</w:t>
      </w:r>
      <w:r>
        <w:rPr>
          <w:spacing w:val="-71"/>
        </w:rPr>
        <w:t xml:space="preserve"> </w:t>
      </w:r>
      <w:r>
        <w:rPr>
          <w:rFonts w:ascii="Times New Roman" w:hAnsi="Times New Roman" w:eastAsia="Times New Roman" w:cs="Times New Roman"/>
          <w:spacing w:val="-4"/>
        </w:rPr>
        <w:t>XX</w:t>
      </w:r>
      <w:r>
        <w:rPr>
          <w:spacing w:val="-4"/>
        </w:rPr>
        <w:t>（季节）有关”，如</w:t>
      </w:r>
      <w:r>
        <w:rPr>
          <w:spacing w:val="-99"/>
        </w:rPr>
        <w:t xml:space="preserve"> </w:t>
      </w:r>
      <w:r>
        <w:rPr>
          <w:spacing w:val="-4"/>
        </w:rPr>
        <w:t>“这与夏季有关”。</w:t>
      </w:r>
    </w:p>
    <w:p w14:paraId="7748D938">
      <w:pPr>
        <w:pStyle w:val="2"/>
        <w:spacing w:before="90" w:line="277" w:lineRule="auto"/>
        <w:ind w:left="411" w:right="641" w:firstLine="572"/>
      </w:pPr>
      <w:r>
        <w:rPr>
          <w:spacing w:val="5"/>
        </w:rPr>
        <w:t>初中组、高中（含中职</w:t>
      </w:r>
      <w:r>
        <w:rPr>
          <w:spacing w:val="-14"/>
        </w:rPr>
        <w:t>）：</w:t>
      </w:r>
      <w:r>
        <w:rPr>
          <w:spacing w:val="-80"/>
        </w:rPr>
        <w:t xml:space="preserve"> </w:t>
      </w:r>
      <w:r>
        <w:rPr>
          <w:spacing w:val="5"/>
        </w:rPr>
        <w:t>“这与</w:t>
      </w:r>
      <w:r>
        <w:rPr>
          <w:spacing w:val="-62"/>
        </w:rPr>
        <w:t xml:space="preserve"> </w:t>
      </w:r>
      <w:r>
        <w:rPr>
          <w:rFonts w:ascii="Times New Roman" w:hAnsi="Times New Roman" w:eastAsia="Times New Roman" w:cs="Times New Roman"/>
        </w:rPr>
        <w:t>XX</w:t>
      </w:r>
      <w:r>
        <w:rPr>
          <w:spacing w:val="5"/>
        </w:rPr>
        <w:t>（季节）有关，联想到</w:t>
      </w:r>
      <w:r>
        <w:rPr>
          <w:spacing w:val="-63"/>
        </w:rPr>
        <w:t xml:space="preserve"> </w:t>
      </w:r>
      <w:r>
        <w:rPr>
          <w:rFonts w:ascii="Times New Roman" w:hAnsi="Times New Roman" w:eastAsia="Times New Roman" w:cs="Times New Roman"/>
        </w:rPr>
        <w:t xml:space="preserve">XX </w:t>
      </w:r>
      <w:r>
        <w:rPr>
          <w:spacing w:val="-4"/>
        </w:rPr>
        <w:t>（文学作品）”</w:t>
      </w:r>
      <w:r>
        <w:rPr>
          <w:spacing w:val="-109"/>
        </w:rPr>
        <w:t xml:space="preserve"> </w:t>
      </w:r>
      <w:r>
        <w:rPr>
          <w:spacing w:val="-4"/>
        </w:rPr>
        <w:t>,</w:t>
      </w:r>
      <w:r>
        <w:rPr>
          <w:spacing w:val="84"/>
        </w:rPr>
        <w:t xml:space="preserve"> </w:t>
      </w:r>
      <w:r>
        <w:rPr>
          <w:spacing w:val="-4"/>
        </w:rPr>
        <w:t>如</w:t>
      </w:r>
      <w:r>
        <w:rPr>
          <w:spacing w:val="-102"/>
        </w:rPr>
        <w:t xml:space="preserve"> </w:t>
      </w:r>
      <w:r>
        <w:rPr>
          <w:spacing w:val="-4"/>
        </w:rPr>
        <w:t>“这与夏季有关，联想到杨万里的《小池》 ”。</w:t>
      </w:r>
    </w:p>
    <w:p w14:paraId="208A2BE8">
      <w:pPr>
        <w:pStyle w:val="2"/>
        <w:spacing w:before="8" w:line="276" w:lineRule="auto"/>
        <w:ind w:left="435" w:right="416" w:firstLine="560"/>
        <w:jc w:val="both"/>
      </w:pPr>
      <w:r>
        <w:rPr>
          <w:b/>
          <w:bCs/>
        </w:rPr>
        <w:t>文学意象信息表、</w:t>
      </w:r>
      <w:r>
        <w:rPr>
          <w:spacing w:val="-75"/>
        </w:rPr>
        <w:t xml:space="preserve"> </w:t>
      </w:r>
      <w:r>
        <w:rPr>
          <w:b/>
          <w:bCs/>
        </w:rPr>
        <w:t>图像卡片及文字卡片：</w:t>
      </w:r>
      <w:r>
        <w:rPr>
          <w:spacing w:val="-79"/>
        </w:rPr>
        <w:t xml:space="preserve"> </w:t>
      </w:r>
      <w:r>
        <w:t>“任务环节”公布</w:t>
      </w:r>
      <w:r>
        <w:rPr>
          <w:spacing w:val="-92"/>
        </w:rPr>
        <w:t xml:space="preserve"> </w:t>
      </w:r>
      <w:r>
        <w:t>“</w:t>
      </w:r>
      <w:r>
        <w:rPr>
          <w:spacing w:val="-107"/>
        </w:rPr>
        <w:t xml:space="preserve"> </w:t>
      </w:r>
      <w:r>
        <w:t>文</w:t>
      </w:r>
      <w:r>
        <w:rPr>
          <w:spacing w:val="-2"/>
        </w:rPr>
        <w:t>学意象信息表”（含文学作品、季节、图像、</w:t>
      </w:r>
      <w:r>
        <w:rPr>
          <w:spacing w:val="-3"/>
        </w:rPr>
        <w:t>文字，其中图像是从西瓜、向</w:t>
      </w:r>
      <w:r>
        <w:rPr>
          <w:spacing w:val="-59"/>
        </w:rPr>
        <w:t xml:space="preserve"> </w:t>
      </w:r>
      <w:r>
        <w:rPr>
          <w:spacing w:val="-3"/>
        </w:rPr>
        <w:t>日葵、菠萝、柿子、小麦、葡萄</w:t>
      </w:r>
      <w:r>
        <w:rPr>
          <w:spacing w:val="-44"/>
        </w:rPr>
        <w:t xml:space="preserve"> </w:t>
      </w:r>
      <w:r>
        <w:rPr>
          <w:spacing w:val="-3"/>
        </w:rPr>
        <w:t>6</w:t>
      </w:r>
      <w:r>
        <w:rPr>
          <w:spacing w:val="-54"/>
        </w:rPr>
        <w:t xml:space="preserve"> </w:t>
      </w:r>
      <w:r>
        <w:rPr>
          <w:spacing w:val="-3"/>
        </w:rPr>
        <w:t>种植物中随机选择公布</w:t>
      </w:r>
      <w:r>
        <w:rPr>
          <w:spacing w:val="-65"/>
        </w:rPr>
        <w:t xml:space="preserve"> </w:t>
      </w:r>
      <w:r>
        <w:rPr>
          <w:rFonts w:ascii="Times New Roman" w:hAnsi="Times New Roman" w:eastAsia="Times New Roman" w:cs="Times New Roman"/>
          <w:spacing w:val="-3"/>
        </w:rPr>
        <w:t xml:space="preserve">2-4 </w:t>
      </w:r>
      <w:r>
        <w:rPr>
          <w:spacing w:val="-3"/>
        </w:rPr>
        <w:t>种，文</w:t>
      </w:r>
      <w:r>
        <w:rPr>
          <w:spacing w:val="-5"/>
        </w:rPr>
        <w:t>字无此限制）。</w:t>
      </w:r>
      <w:r>
        <w:rPr>
          <w:spacing w:val="-79"/>
        </w:rPr>
        <w:t xml:space="preserve"> </w:t>
      </w:r>
      <w:r>
        <w:rPr>
          <w:spacing w:val="-5"/>
        </w:rPr>
        <w:t>“任务环节”还将公布</w:t>
      </w:r>
      <w:r>
        <w:rPr>
          <w:spacing w:val="-38"/>
        </w:rPr>
        <w:t xml:space="preserve"> </w:t>
      </w:r>
      <w:r>
        <w:rPr>
          <w:rFonts w:ascii="Times New Roman" w:hAnsi="Times New Roman" w:eastAsia="Times New Roman" w:cs="Times New Roman"/>
          <w:spacing w:val="-5"/>
        </w:rPr>
        <w:t xml:space="preserve">1 </w:t>
      </w:r>
      <w:r>
        <w:rPr>
          <w:spacing w:val="-5"/>
        </w:rPr>
        <w:t>张图像卡片和</w:t>
      </w:r>
      <w:r>
        <w:rPr>
          <w:spacing w:val="-37"/>
        </w:rPr>
        <w:t xml:space="preserve"> </w:t>
      </w:r>
      <w:r>
        <w:rPr>
          <w:rFonts w:ascii="Times New Roman" w:hAnsi="Times New Roman" w:eastAsia="Times New Roman" w:cs="Times New Roman"/>
          <w:spacing w:val="-5"/>
        </w:rPr>
        <w:t>1</w:t>
      </w:r>
      <w:r>
        <w:rPr>
          <w:rFonts w:ascii="Times New Roman" w:hAnsi="Times New Roman" w:eastAsia="Times New Roman" w:cs="Times New Roman"/>
          <w:spacing w:val="17"/>
        </w:rPr>
        <w:t xml:space="preserve"> </w:t>
      </w:r>
      <w:r>
        <w:rPr>
          <w:spacing w:val="-5"/>
        </w:rPr>
        <w:t>张文字</w:t>
      </w:r>
      <w:r>
        <w:rPr>
          <w:spacing w:val="-6"/>
        </w:rPr>
        <w:t>卡片用</w:t>
      </w:r>
      <w:r>
        <w:rPr>
          <w:spacing w:val="-4"/>
        </w:rPr>
        <w:t>于调试。</w:t>
      </w:r>
      <w:r>
        <w:rPr>
          <w:spacing w:val="-67"/>
        </w:rPr>
        <w:t xml:space="preserve"> </w:t>
      </w:r>
      <w:r>
        <w:rPr>
          <w:spacing w:val="-4"/>
        </w:rPr>
        <w:t>“展示环节”按照学生选择的识别方式公布</w:t>
      </w:r>
      <w:r>
        <w:rPr>
          <w:spacing w:val="-35"/>
        </w:rPr>
        <w:t xml:space="preserve"> </w:t>
      </w:r>
      <w:r>
        <w:rPr>
          <w:rFonts w:ascii="Times New Roman" w:hAnsi="Times New Roman" w:eastAsia="Times New Roman" w:cs="Times New Roman"/>
          <w:spacing w:val="-4"/>
        </w:rPr>
        <w:t xml:space="preserve">1 </w:t>
      </w:r>
      <w:r>
        <w:rPr>
          <w:spacing w:val="-4"/>
        </w:rPr>
        <w:t>张图像卡片或文</w:t>
      </w:r>
      <w:r>
        <w:rPr>
          <w:spacing w:val="-2"/>
        </w:rPr>
        <w:t>字卡片进行识别。任务卡片示例见附件。</w:t>
      </w:r>
    </w:p>
    <w:p w14:paraId="4BB803AD">
      <w:pPr>
        <w:pStyle w:val="2"/>
        <w:spacing w:line="217" w:lineRule="auto"/>
        <w:ind w:left="995"/>
      </w:pPr>
      <w:r>
        <w:rPr>
          <w:b/>
          <w:bCs/>
          <w:spacing w:val="-5"/>
        </w:rPr>
        <w:t>文学意象信息表示例：</w:t>
      </w:r>
    </w:p>
    <w:p w14:paraId="68008EB4">
      <w:pPr>
        <w:spacing w:line="152" w:lineRule="exact"/>
      </w:pPr>
    </w:p>
    <w:tbl>
      <w:tblPr>
        <w:tblStyle w:val="6"/>
        <w:tblW w:w="973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7"/>
        <w:gridCol w:w="814"/>
        <w:gridCol w:w="1685"/>
        <w:gridCol w:w="1699"/>
        <w:gridCol w:w="1599"/>
        <w:gridCol w:w="2437"/>
      </w:tblGrid>
      <w:tr w14:paraId="147189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497" w:type="dxa"/>
            <w:vAlign w:val="top"/>
          </w:tcPr>
          <w:p w14:paraId="1F55389A">
            <w:pPr>
              <w:pStyle w:val="7"/>
              <w:spacing w:before="155" w:line="215" w:lineRule="auto"/>
              <w:ind w:left="284"/>
              <w:rPr>
                <w:sz w:val="24"/>
                <w:szCs w:val="24"/>
              </w:rPr>
            </w:pPr>
            <w:r>
              <w:rPr>
                <w:b/>
                <w:bCs/>
                <w:spacing w:val="-7"/>
                <w:sz w:val="24"/>
                <w:szCs w:val="24"/>
              </w:rPr>
              <w:t>文学作品</w:t>
            </w:r>
          </w:p>
        </w:tc>
        <w:tc>
          <w:tcPr>
            <w:tcW w:w="814" w:type="dxa"/>
            <w:vAlign w:val="top"/>
          </w:tcPr>
          <w:p w14:paraId="06B52CDD">
            <w:pPr>
              <w:pStyle w:val="7"/>
              <w:spacing w:before="156" w:line="216" w:lineRule="auto"/>
              <w:ind w:left="175"/>
              <w:rPr>
                <w:sz w:val="24"/>
                <w:szCs w:val="24"/>
              </w:rPr>
            </w:pPr>
            <w:r>
              <w:rPr>
                <w:b/>
                <w:bCs/>
                <w:spacing w:val="-10"/>
                <w:sz w:val="24"/>
                <w:szCs w:val="24"/>
              </w:rPr>
              <w:t>季节</w:t>
            </w:r>
          </w:p>
        </w:tc>
        <w:tc>
          <w:tcPr>
            <w:tcW w:w="4983" w:type="dxa"/>
            <w:gridSpan w:val="3"/>
            <w:vAlign w:val="top"/>
          </w:tcPr>
          <w:p w14:paraId="6F4E8166">
            <w:pPr>
              <w:pStyle w:val="7"/>
              <w:spacing w:before="156" w:line="216" w:lineRule="auto"/>
              <w:ind w:left="1802"/>
              <w:rPr>
                <w:sz w:val="24"/>
                <w:szCs w:val="24"/>
              </w:rPr>
            </w:pPr>
            <w:r>
              <w:rPr>
                <w:b/>
                <w:bCs/>
                <w:spacing w:val="-8"/>
                <w:sz w:val="24"/>
                <w:szCs w:val="24"/>
              </w:rPr>
              <w:t>图像识别方式</w:t>
            </w:r>
          </w:p>
        </w:tc>
        <w:tc>
          <w:tcPr>
            <w:tcW w:w="2437" w:type="dxa"/>
            <w:vAlign w:val="top"/>
          </w:tcPr>
          <w:p w14:paraId="0B4512FF">
            <w:pPr>
              <w:pStyle w:val="7"/>
              <w:spacing w:before="155" w:line="218" w:lineRule="auto"/>
              <w:ind w:left="511"/>
              <w:rPr>
                <w:sz w:val="24"/>
                <w:szCs w:val="24"/>
              </w:rPr>
            </w:pPr>
            <w:r>
              <w:rPr>
                <w:b/>
                <w:bCs/>
                <w:spacing w:val="-6"/>
                <w:sz w:val="24"/>
                <w:szCs w:val="24"/>
              </w:rPr>
              <w:t>文字识别方式</w:t>
            </w:r>
          </w:p>
        </w:tc>
      </w:tr>
      <w:tr w14:paraId="24F4F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2" w:hRule="atLeast"/>
        </w:trPr>
        <w:tc>
          <w:tcPr>
            <w:tcW w:w="1497" w:type="dxa"/>
            <w:vAlign w:val="top"/>
          </w:tcPr>
          <w:p w14:paraId="7EACF6F5">
            <w:pPr>
              <w:spacing w:line="355" w:lineRule="auto"/>
              <w:rPr>
                <w:rFonts w:ascii="Arial"/>
                <w:sz w:val="21"/>
              </w:rPr>
            </w:pPr>
          </w:p>
          <w:p w14:paraId="6E4CA2A4">
            <w:pPr>
              <w:spacing w:line="355" w:lineRule="auto"/>
              <w:rPr>
                <w:rFonts w:ascii="Arial"/>
                <w:sz w:val="21"/>
              </w:rPr>
            </w:pPr>
          </w:p>
          <w:p w14:paraId="27EFBDC6">
            <w:pPr>
              <w:pStyle w:val="7"/>
              <w:spacing w:before="78" w:line="326" w:lineRule="auto"/>
              <w:ind w:left="271" w:right="265" w:firstLine="8"/>
              <w:rPr>
                <w:sz w:val="24"/>
                <w:szCs w:val="24"/>
              </w:rPr>
            </w:pPr>
            <w:r>
              <w:rPr>
                <w:spacing w:val="-4"/>
                <w:sz w:val="24"/>
                <w:szCs w:val="24"/>
              </w:rPr>
              <w:t>杨万里的</w:t>
            </w:r>
            <w:r>
              <w:rPr>
                <w:spacing w:val="-2"/>
                <w:sz w:val="24"/>
                <w:szCs w:val="24"/>
              </w:rPr>
              <w:t>《小池》</w:t>
            </w:r>
          </w:p>
        </w:tc>
        <w:tc>
          <w:tcPr>
            <w:tcW w:w="814" w:type="dxa"/>
            <w:vAlign w:val="top"/>
          </w:tcPr>
          <w:p w14:paraId="4C769BD8">
            <w:pPr>
              <w:spacing w:line="305" w:lineRule="auto"/>
              <w:rPr>
                <w:rFonts w:ascii="Arial"/>
                <w:sz w:val="21"/>
              </w:rPr>
            </w:pPr>
          </w:p>
          <w:p w14:paraId="6EB29B23">
            <w:pPr>
              <w:spacing w:line="306" w:lineRule="auto"/>
              <w:rPr>
                <w:rFonts w:ascii="Arial"/>
                <w:sz w:val="21"/>
              </w:rPr>
            </w:pPr>
          </w:p>
          <w:p w14:paraId="62653EEA">
            <w:pPr>
              <w:spacing w:line="306" w:lineRule="auto"/>
              <w:rPr>
                <w:rFonts w:ascii="Arial"/>
                <w:sz w:val="21"/>
              </w:rPr>
            </w:pPr>
          </w:p>
          <w:p w14:paraId="6D6EAED3">
            <w:pPr>
              <w:pStyle w:val="7"/>
              <w:spacing w:before="78" w:line="218" w:lineRule="auto"/>
              <w:ind w:left="179"/>
              <w:rPr>
                <w:sz w:val="24"/>
                <w:szCs w:val="24"/>
              </w:rPr>
            </w:pPr>
            <w:r>
              <w:rPr>
                <w:spacing w:val="-9"/>
                <w:sz w:val="24"/>
                <w:szCs w:val="24"/>
              </w:rPr>
              <w:t>夏季</w:t>
            </w:r>
          </w:p>
        </w:tc>
        <w:tc>
          <w:tcPr>
            <w:tcW w:w="1685" w:type="dxa"/>
            <w:vAlign w:val="top"/>
          </w:tcPr>
          <w:p w14:paraId="058229F5">
            <w:pPr>
              <w:spacing w:line="249" w:lineRule="auto"/>
              <w:rPr>
                <w:rFonts w:ascii="Arial"/>
                <w:sz w:val="21"/>
              </w:rPr>
            </w:pPr>
          </w:p>
          <w:p w14:paraId="10C6D89B">
            <w:pPr>
              <w:spacing w:line="1473" w:lineRule="exact"/>
              <w:ind w:firstLine="123"/>
            </w:pPr>
            <w:r>
              <w:rPr>
                <w:position w:val="-29"/>
              </w:rPr>
              <w:drawing>
                <wp:inline distT="0" distB="0" distL="0" distR="0">
                  <wp:extent cx="935355" cy="93535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4"/>
                          <a:stretch>
                            <a:fillRect/>
                          </a:stretch>
                        </pic:blipFill>
                        <pic:spPr>
                          <a:xfrm>
                            <a:off x="0" y="0"/>
                            <a:ext cx="935735" cy="935735"/>
                          </a:xfrm>
                          <a:prstGeom prst="rect">
                            <a:avLst/>
                          </a:prstGeom>
                        </pic:spPr>
                      </pic:pic>
                    </a:graphicData>
                  </a:graphic>
                </wp:inline>
              </w:drawing>
            </w:r>
          </w:p>
        </w:tc>
        <w:tc>
          <w:tcPr>
            <w:tcW w:w="1699" w:type="dxa"/>
            <w:vAlign w:val="top"/>
          </w:tcPr>
          <w:p w14:paraId="7A606747">
            <w:pPr>
              <w:spacing w:line="258" w:lineRule="auto"/>
              <w:rPr>
                <w:rFonts w:ascii="Arial"/>
                <w:sz w:val="21"/>
              </w:rPr>
            </w:pPr>
          </w:p>
          <w:p w14:paraId="0F80451F">
            <w:pPr>
              <w:spacing w:line="1474" w:lineRule="exact"/>
              <w:ind w:firstLine="117"/>
            </w:pPr>
            <w:r>
              <w:rPr>
                <w:position w:val="-29"/>
              </w:rPr>
              <w:drawing>
                <wp:inline distT="0" distB="0" distL="0" distR="0">
                  <wp:extent cx="935355" cy="93535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5"/>
                          <a:stretch>
                            <a:fillRect/>
                          </a:stretch>
                        </pic:blipFill>
                        <pic:spPr>
                          <a:xfrm>
                            <a:off x="0" y="0"/>
                            <a:ext cx="935735" cy="935735"/>
                          </a:xfrm>
                          <a:prstGeom prst="rect">
                            <a:avLst/>
                          </a:prstGeom>
                        </pic:spPr>
                      </pic:pic>
                    </a:graphicData>
                  </a:graphic>
                </wp:inline>
              </w:drawing>
            </w:r>
          </w:p>
        </w:tc>
        <w:tc>
          <w:tcPr>
            <w:tcW w:w="1599" w:type="dxa"/>
            <w:vAlign w:val="top"/>
          </w:tcPr>
          <w:p w14:paraId="6373363C">
            <w:pPr>
              <w:spacing w:before="207" w:line="1473" w:lineRule="exact"/>
              <w:ind w:firstLine="263"/>
            </w:pPr>
            <w:r>
              <w:rPr>
                <w:position w:val="-29"/>
              </w:rPr>
              <w:drawing>
                <wp:inline distT="0" distB="0" distL="0" distR="0">
                  <wp:extent cx="715010" cy="93535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6"/>
                          <a:stretch>
                            <a:fillRect/>
                          </a:stretch>
                        </pic:blipFill>
                        <pic:spPr>
                          <a:xfrm>
                            <a:off x="0" y="0"/>
                            <a:ext cx="715467" cy="935735"/>
                          </a:xfrm>
                          <a:prstGeom prst="rect">
                            <a:avLst/>
                          </a:prstGeom>
                        </pic:spPr>
                      </pic:pic>
                    </a:graphicData>
                  </a:graphic>
                </wp:inline>
              </w:drawing>
            </w:r>
          </w:p>
        </w:tc>
        <w:tc>
          <w:tcPr>
            <w:tcW w:w="2437" w:type="dxa"/>
            <w:vAlign w:val="top"/>
          </w:tcPr>
          <w:p w14:paraId="4DCF804B">
            <w:pPr>
              <w:spacing w:line="355" w:lineRule="auto"/>
              <w:rPr>
                <w:rFonts w:ascii="Arial"/>
                <w:sz w:val="21"/>
              </w:rPr>
            </w:pPr>
          </w:p>
          <w:p w14:paraId="54922276">
            <w:pPr>
              <w:spacing w:line="355" w:lineRule="auto"/>
              <w:rPr>
                <w:rFonts w:ascii="Arial"/>
                <w:sz w:val="21"/>
              </w:rPr>
            </w:pPr>
          </w:p>
          <w:p w14:paraId="4CD0C6EE">
            <w:pPr>
              <w:pStyle w:val="7"/>
              <w:spacing w:before="78" w:line="325" w:lineRule="auto"/>
              <w:ind w:left="128" w:right="166" w:firstLine="15"/>
              <w:rPr>
                <w:sz w:val="24"/>
                <w:szCs w:val="24"/>
              </w:rPr>
            </w:pPr>
            <w:r>
              <w:rPr>
                <w:spacing w:val="-11"/>
                <w:sz w:val="24"/>
                <w:szCs w:val="24"/>
              </w:rPr>
              <w:t>向</w:t>
            </w:r>
            <w:r>
              <w:rPr>
                <w:spacing w:val="-61"/>
                <w:sz w:val="24"/>
                <w:szCs w:val="24"/>
              </w:rPr>
              <w:t xml:space="preserve"> </w:t>
            </w:r>
            <w:r>
              <w:rPr>
                <w:spacing w:val="-11"/>
                <w:sz w:val="24"/>
                <w:szCs w:val="24"/>
              </w:rPr>
              <w:t>日葵、栀子花、珠</w:t>
            </w:r>
            <w:r>
              <w:rPr>
                <w:spacing w:val="-12"/>
                <w:sz w:val="24"/>
                <w:szCs w:val="24"/>
              </w:rPr>
              <w:t>兰、香瓜、西瓜</w:t>
            </w:r>
            <w:r>
              <w:rPr>
                <w:spacing w:val="-75"/>
                <w:sz w:val="24"/>
                <w:szCs w:val="24"/>
              </w:rPr>
              <w:t xml:space="preserve"> </w:t>
            </w:r>
            <w:r>
              <w:rPr>
                <w:spacing w:val="-12"/>
                <w:sz w:val="24"/>
                <w:szCs w:val="24"/>
              </w:rPr>
              <w:t>…</w:t>
            </w:r>
            <w:r>
              <w:rPr>
                <w:spacing w:val="-81"/>
                <w:sz w:val="24"/>
                <w:szCs w:val="24"/>
              </w:rPr>
              <w:t xml:space="preserve"> </w:t>
            </w:r>
            <w:r>
              <w:rPr>
                <w:spacing w:val="-12"/>
                <w:sz w:val="24"/>
                <w:szCs w:val="24"/>
              </w:rPr>
              <w:t>…</w:t>
            </w:r>
          </w:p>
        </w:tc>
      </w:tr>
      <w:tr w14:paraId="752170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7" w:hRule="atLeast"/>
        </w:trPr>
        <w:tc>
          <w:tcPr>
            <w:tcW w:w="1497" w:type="dxa"/>
            <w:vAlign w:val="top"/>
          </w:tcPr>
          <w:p w14:paraId="3ACE5EE4">
            <w:pPr>
              <w:spacing w:line="438" w:lineRule="auto"/>
              <w:rPr>
                <w:rFonts w:ascii="Arial"/>
                <w:sz w:val="21"/>
              </w:rPr>
            </w:pPr>
          </w:p>
          <w:p w14:paraId="2BCE90F6">
            <w:pPr>
              <w:pStyle w:val="7"/>
              <w:spacing w:before="78" w:line="219" w:lineRule="auto"/>
              <w:ind w:left="289"/>
              <w:rPr>
                <w:sz w:val="24"/>
                <w:szCs w:val="24"/>
              </w:rPr>
            </w:pPr>
            <w:r>
              <w:rPr>
                <w:spacing w:val="-6"/>
                <w:sz w:val="24"/>
                <w:szCs w:val="24"/>
              </w:rPr>
              <w:t>史铁生的</w:t>
            </w:r>
          </w:p>
          <w:p w14:paraId="0510917E">
            <w:pPr>
              <w:pStyle w:val="7"/>
              <w:spacing w:before="135" w:line="215" w:lineRule="auto"/>
              <w:ind w:left="151"/>
              <w:rPr>
                <w:sz w:val="24"/>
                <w:szCs w:val="24"/>
              </w:rPr>
            </w:pPr>
            <w:r>
              <w:rPr>
                <w:spacing w:val="-1"/>
                <w:sz w:val="24"/>
                <w:szCs w:val="24"/>
              </w:rPr>
              <w:t>《秋天的怀</w:t>
            </w:r>
          </w:p>
          <w:p w14:paraId="15645D45">
            <w:pPr>
              <w:pStyle w:val="7"/>
              <w:spacing w:before="140" w:line="223" w:lineRule="auto"/>
              <w:ind w:left="522"/>
              <w:rPr>
                <w:sz w:val="24"/>
                <w:szCs w:val="24"/>
              </w:rPr>
            </w:pPr>
            <w:r>
              <w:rPr>
                <w:spacing w:val="-8"/>
                <w:sz w:val="24"/>
                <w:szCs w:val="24"/>
              </w:rPr>
              <w:t>念》</w:t>
            </w:r>
          </w:p>
        </w:tc>
        <w:tc>
          <w:tcPr>
            <w:tcW w:w="814" w:type="dxa"/>
            <w:vAlign w:val="top"/>
          </w:tcPr>
          <w:p w14:paraId="484486C0">
            <w:pPr>
              <w:spacing w:line="285" w:lineRule="auto"/>
              <w:rPr>
                <w:rFonts w:ascii="Arial"/>
                <w:sz w:val="21"/>
              </w:rPr>
            </w:pPr>
          </w:p>
          <w:p w14:paraId="537EE6DE">
            <w:pPr>
              <w:spacing w:line="285" w:lineRule="auto"/>
              <w:rPr>
                <w:rFonts w:ascii="Arial"/>
                <w:sz w:val="21"/>
              </w:rPr>
            </w:pPr>
          </w:p>
          <w:p w14:paraId="1963E64F">
            <w:pPr>
              <w:spacing w:line="285" w:lineRule="auto"/>
              <w:rPr>
                <w:rFonts w:ascii="Arial"/>
                <w:sz w:val="21"/>
              </w:rPr>
            </w:pPr>
          </w:p>
          <w:p w14:paraId="160402B5">
            <w:pPr>
              <w:pStyle w:val="7"/>
              <w:spacing w:before="78" w:line="218" w:lineRule="auto"/>
              <w:ind w:left="170"/>
              <w:rPr>
                <w:sz w:val="24"/>
                <w:szCs w:val="24"/>
              </w:rPr>
            </w:pPr>
            <w:r>
              <w:rPr>
                <w:spacing w:val="-5"/>
                <w:sz w:val="24"/>
                <w:szCs w:val="24"/>
              </w:rPr>
              <w:t>秋季</w:t>
            </w:r>
          </w:p>
        </w:tc>
        <w:tc>
          <w:tcPr>
            <w:tcW w:w="1685" w:type="dxa"/>
            <w:vAlign w:val="top"/>
          </w:tcPr>
          <w:p w14:paraId="03A9D5CE">
            <w:pPr>
              <w:spacing w:before="121" w:line="1473" w:lineRule="exact"/>
              <w:ind w:firstLine="113"/>
            </w:pPr>
            <w:r>
              <w:rPr>
                <w:position w:val="-29"/>
              </w:rPr>
              <w:drawing>
                <wp:inline distT="0" distB="0" distL="0" distR="0">
                  <wp:extent cx="935355" cy="93535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7"/>
                          <a:stretch>
                            <a:fillRect/>
                          </a:stretch>
                        </pic:blipFill>
                        <pic:spPr>
                          <a:xfrm>
                            <a:off x="0" y="0"/>
                            <a:ext cx="935736" cy="935735"/>
                          </a:xfrm>
                          <a:prstGeom prst="rect">
                            <a:avLst/>
                          </a:prstGeom>
                        </pic:spPr>
                      </pic:pic>
                    </a:graphicData>
                  </a:graphic>
                </wp:inline>
              </w:drawing>
            </w:r>
          </w:p>
        </w:tc>
        <w:tc>
          <w:tcPr>
            <w:tcW w:w="1699" w:type="dxa"/>
            <w:vAlign w:val="top"/>
          </w:tcPr>
          <w:p w14:paraId="673C6EFC">
            <w:pPr>
              <w:spacing w:before="133" w:line="1473" w:lineRule="exact"/>
              <w:ind w:firstLine="117"/>
            </w:pPr>
            <w:r>
              <w:rPr>
                <w:position w:val="-29"/>
              </w:rPr>
              <w:drawing>
                <wp:inline distT="0" distB="0" distL="0" distR="0">
                  <wp:extent cx="937260" cy="93535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8"/>
                          <a:stretch>
                            <a:fillRect/>
                          </a:stretch>
                        </pic:blipFill>
                        <pic:spPr>
                          <a:xfrm>
                            <a:off x="0" y="0"/>
                            <a:ext cx="937260" cy="935735"/>
                          </a:xfrm>
                          <a:prstGeom prst="rect">
                            <a:avLst/>
                          </a:prstGeom>
                        </pic:spPr>
                      </pic:pic>
                    </a:graphicData>
                  </a:graphic>
                </wp:inline>
              </w:drawing>
            </w:r>
          </w:p>
        </w:tc>
        <w:tc>
          <w:tcPr>
            <w:tcW w:w="1599" w:type="dxa"/>
            <w:vAlign w:val="top"/>
          </w:tcPr>
          <w:p w14:paraId="6555A84B">
            <w:pPr>
              <w:spacing w:before="178" w:line="1299" w:lineRule="exact"/>
              <w:ind w:firstLine="113"/>
            </w:pPr>
            <w:r>
              <w:rPr>
                <w:position w:val="-25"/>
              </w:rPr>
              <w:drawing>
                <wp:inline distT="0" distB="0" distL="0" distR="0">
                  <wp:extent cx="868045" cy="82423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9"/>
                          <a:stretch>
                            <a:fillRect/>
                          </a:stretch>
                        </pic:blipFill>
                        <pic:spPr>
                          <a:xfrm>
                            <a:off x="0" y="0"/>
                            <a:ext cx="868679" cy="824483"/>
                          </a:xfrm>
                          <a:prstGeom prst="rect">
                            <a:avLst/>
                          </a:prstGeom>
                        </pic:spPr>
                      </pic:pic>
                    </a:graphicData>
                  </a:graphic>
                </wp:inline>
              </w:drawing>
            </w:r>
          </w:p>
        </w:tc>
        <w:tc>
          <w:tcPr>
            <w:tcW w:w="2437" w:type="dxa"/>
            <w:vAlign w:val="top"/>
          </w:tcPr>
          <w:p w14:paraId="61C8220C">
            <w:pPr>
              <w:spacing w:line="439" w:lineRule="auto"/>
              <w:rPr>
                <w:rFonts w:ascii="Arial"/>
                <w:sz w:val="21"/>
              </w:rPr>
            </w:pPr>
          </w:p>
          <w:p w14:paraId="1E4B2D5F">
            <w:pPr>
              <w:pStyle w:val="7"/>
              <w:spacing w:before="78" w:line="323" w:lineRule="auto"/>
              <w:ind w:left="113" w:right="215" w:firstLine="2"/>
              <w:jc w:val="both"/>
              <w:rPr>
                <w:sz w:val="24"/>
                <w:szCs w:val="24"/>
              </w:rPr>
            </w:pPr>
            <w:r>
              <w:rPr>
                <w:spacing w:val="-7"/>
                <w:sz w:val="24"/>
                <w:szCs w:val="24"/>
              </w:rPr>
              <w:t>小麦、柿子、柚子、葡萄、枫叶、石榴、</w:t>
            </w:r>
            <w:r>
              <w:rPr>
                <w:spacing w:val="-12"/>
                <w:sz w:val="24"/>
                <w:szCs w:val="24"/>
              </w:rPr>
              <w:t>桂花</w:t>
            </w:r>
            <w:r>
              <w:rPr>
                <w:spacing w:val="-81"/>
                <w:sz w:val="24"/>
                <w:szCs w:val="24"/>
              </w:rPr>
              <w:t xml:space="preserve"> </w:t>
            </w:r>
            <w:r>
              <w:rPr>
                <w:spacing w:val="-12"/>
                <w:sz w:val="24"/>
                <w:szCs w:val="24"/>
              </w:rPr>
              <w:t>…</w:t>
            </w:r>
            <w:r>
              <w:rPr>
                <w:spacing w:val="-81"/>
                <w:sz w:val="24"/>
                <w:szCs w:val="24"/>
              </w:rPr>
              <w:t xml:space="preserve"> </w:t>
            </w:r>
            <w:r>
              <w:rPr>
                <w:spacing w:val="-12"/>
                <w:sz w:val="24"/>
                <w:szCs w:val="24"/>
              </w:rPr>
              <w:t>…</w:t>
            </w:r>
          </w:p>
        </w:tc>
      </w:tr>
    </w:tbl>
    <w:p w14:paraId="7F647FC4">
      <w:pPr>
        <w:spacing w:line="244" w:lineRule="auto"/>
        <w:rPr>
          <w:rFonts w:ascii="Arial"/>
          <w:sz w:val="21"/>
        </w:rPr>
      </w:pPr>
    </w:p>
    <w:p w14:paraId="37854EF5">
      <w:pPr>
        <w:pStyle w:val="2"/>
        <w:spacing w:before="92" w:line="219" w:lineRule="auto"/>
        <w:ind w:left="986"/>
        <w:outlineLvl w:val="2"/>
      </w:pPr>
      <w:r>
        <w:rPr>
          <w:b/>
          <w:bCs/>
          <w:spacing w:val="-4"/>
        </w:rPr>
        <w:t>挑战四：典故明哲理</w:t>
      </w:r>
    </w:p>
    <w:p w14:paraId="682AC5D1">
      <w:pPr>
        <w:pStyle w:val="2"/>
        <w:spacing w:before="84" w:line="279" w:lineRule="auto"/>
        <w:ind w:left="417" w:right="637" w:firstLine="570"/>
      </w:pPr>
      <w:r>
        <w:rPr>
          <w:b/>
          <w:bCs/>
          <w:spacing w:val="-4"/>
        </w:rPr>
        <w:t>任务描述</w:t>
      </w:r>
      <w:r>
        <w:rPr>
          <w:spacing w:val="-4"/>
        </w:rPr>
        <w:t>：在文学的</w:t>
      </w:r>
      <w:r>
        <w:rPr>
          <w:spacing w:val="-90"/>
        </w:rPr>
        <w:t xml:space="preserve"> </w:t>
      </w:r>
      <w:r>
        <w:rPr>
          <w:spacing w:val="-4"/>
        </w:rPr>
        <w:t>“百草园”</w:t>
      </w:r>
      <w:r>
        <w:rPr>
          <w:spacing w:val="-96"/>
        </w:rPr>
        <w:t xml:space="preserve"> </w:t>
      </w:r>
      <w:r>
        <w:rPr>
          <w:spacing w:val="-4"/>
        </w:rPr>
        <w:t>中，很多都以鲜活的故事形态进行</w:t>
      </w:r>
      <w:r>
        <w:rPr>
          <w:spacing w:val="-2"/>
        </w:rPr>
        <w:t>着智慧传递。现要求智能机器首先播报提示语：</w:t>
      </w:r>
      <w:r>
        <w:rPr>
          <w:spacing w:val="-80"/>
        </w:rPr>
        <w:t xml:space="preserve"> </w:t>
      </w:r>
      <w:r>
        <w:rPr>
          <w:spacing w:val="-2"/>
        </w:rPr>
        <w:t>“启动挑战四”，然后</w:t>
      </w:r>
    </w:p>
    <w:p w14:paraId="4847B536">
      <w:pPr>
        <w:spacing w:line="279" w:lineRule="auto"/>
        <w:sectPr>
          <w:footerReference r:id="rId9" w:type="default"/>
          <w:pgSz w:w="11905" w:h="16840"/>
          <w:pgMar w:top="1431" w:right="964" w:bottom="833" w:left="1204" w:header="0" w:footer="671" w:gutter="0"/>
          <w:cols w:space="720" w:num="1"/>
        </w:sectPr>
      </w:pPr>
    </w:p>
    <w:p w14:paraId="16FCA153">
      <w:pPr>
        <w:pStyle w:val="2"/>
        <w:spacing w:before="138" w:line="277" w:lineRule="auto"/>
        <w:ind w:left="111" w:right="415" w:firstLine="15"/>
        <w:jc w:val="both"/>
      </w:pPr>
      <w:r>
        <w:rPr>
          <w:spacing w:val="6"/>
        </w:rPr>
        <w:t>实时拍照识别语句卡片，需训练、调用自建的</w:t>
      </w:r>
      <w:r>
        <w:rPr>
          <w:rFonts w:ascii="Times New Roman" w:hAnsi="Times New Roman" w:eastAsia="Times New Roman" w:cs="Times New Roman"/>
        </w:rPr>
        <w:t>AI</w:t>
      </w:r>
      <w:r>
        <w:rPr>
          <w:rFonts w:ascii="Times New Roman" w:hAnsi="Times New Roman" w:eastAsia="Times New Roman" w:cs="Times New Roman"/>
          <w:spacing w:val="6"/>
        </w:rPr>
        <w:t xml:space="preserve"> </w:t>
      </w:r>
      <w:r>
        <w:rPr>
          <w:spacing w:val="6"/>
        </w:rPr>
        <w:t>模型，</w:t>
      </w:r>
      <w:r>
        <w:rPr>
          <w:spacing w:val="5"/>
        </w:rPr>
        <w:t>理解并判断语</w:t>
      </w:r>
      <w:r>
        <w:rPr>
          <w:spacing w:val="-1"/>
        </w:rPr>
        <w:t>句卡片中信息对应的名称，最后按照指定格式显示并播报内容。</w:t>
      </w:r>
      <w:r>
        <w:rPr>
          <w:b/>
          <w:bCs/>
          <w:spacing w:val="-1"/>
        </w:rPr>
        <w:t>并须于</w:t>
      </w:r>
      <w:r>
        <w:rPr>
          <w:b/>
          <w:bCs/>
          <w:spacing w:val="-5"/>
        </w:rPr>
        <w:t>全部挑战任务结束时，播报提示语</w:t>
      </w:r>
      <w:r>
        <w:rPr>
          <w:spacing w:val="-84"/>
        </w:rPr>
        <w:t xml:space="preserve"> </w:t>
      </w:r>
      <w:r>
        <w:rPr>
          <w:b/>
          <w:bCs/>
          <w:spacing w:val="-5"/>
        </w:rPr>
        <w:t>“挑战完成”。</w:t>
      </w:r>
    </w:p>
    <w:p w14:paraId="283D7749">
      <w:pPr>
        <w:pStyle w:val="2"/>
        <w:spacing w:before="1" w:line="217" w:lineRule="auto"/>
        <w:ind w:left="692"/>
      </w:pPr>
      <w:r>
        <w:rPr>
          <w:b/>
          <w:bCs/>
          <w:spacing w:val="-5"/>
        </w:rPr>
        <w:t>显示与播报内容格式：</w:t>
      </w:r>
    </w:p>
    <w:p w14:paraId="67C23EDF">
      <w:pPr>
        <w:pStyle w:val="2"/>
        <w:spacing w:before="90" w:line="216" w:lineRule="auto"/>
        <w:ind w:left="676"/>
      </w:pPr>
      <w:r>
        <w:rPr>
          <w:spacing w:val="-4"/>
        </w:rPr>
        <w:t>小学组：</w:t>
      </w:r>
      <w:r>
        <w:rPr>
          <w:spacing w:val="-78"/>
        </w:rPr>
        <w:t xml:space="preserve"> </w:t>
      </w:r>
      <w:r>
        <w:rPr>
          <w:spacing w:val="-4"/>
        </w:rPr>
        <w:t>“这与</w:t>
      </w:r>
      <w:r>
        <w:rPr>
          <w:spacing w:val="-71"/>
        </w:rPr>
        <w:t xml:space="preserve"> </w:t>
      </w:r>
      <w:r>
        <w:rPr>
          <w:rFonts w:ascii="Times New Roman" w:hAnsi="Times New Roman" w:eastAsia="Times New Roman" w:cs="Times New Roman"/>
          <w:spacing w:val="-4"/>
        </w:rPr>
        <w:t>XX</w:t>
      </w:r>
      <w:r>
        <w:rPr>
          <w:spacing w:val="-4"/>
        </w:rPr>
        <w:t>（名称）有关”，如</w:t>
      </w:r>
      <w:r>
        <w:rPr>
          <w:spacing w:val="-100"/>
        </w:rPr>
        <w:t xml:space="preserve"> </w:t>
      </w:r>
      <w:r>
        <w:rPr>
          <w:spacing w:val="-4"/>
        </w:rPr>
        <w:t>“这与拔苗助长有关”。</w:t>
      </w:r>
    </w:p>
    <w:p w14:paraId="2810ABE1">
      <w:pPr>
        <w:pStyle w:val="2"/>
        <w:spacing w:before="91" w:line="277" w:lineRule="auto"/>
        <w:ind w:left="116" w:right="415" w:firstLine="558"/>
      </w:pPr>
      <w:r>
        <w:rPr>
          <w:spacing w:val="17"/>
        </w:rPr>
        <w:t>初中组、高中组（含中职</w:t>
      </w:r>
      <w:r>
        <w:rPr>
          <w:spacing w:val="-11"/>
        </w:rPr>
        <w:t>）：</w:t>
      </w:r>
      <w:r>
        <w:rPr>
          <w:spacing w:val="-67"/>
        </w:rPr>
        <w:t xml:space="preserve"> </w:t>
      </w:r>
      <w:r>
        <w:rPr>
          <w:spacing w:val="17"/>
        </w:rPr>
        <w:t>“</w:t>
      </w:r>
      <w:r>
        <w:rPr>
          <w:rFonts w:ascii="Times New Roman" w:hAnsi="Times New Roman" w:eastAsia="Times New Roman" w:cs="Times New Roman"/>
        </w:rPr>
        <w:t>XX</w:t>
      </w:r>
      <w:r>
        <w:rPr>
          <w:spacing w:val="17"/>
        </w:rPr>
        <w:t>（</w:t>
      </w:r>
      <w:r>
        <w:rPr>
          <w:spacing w:val="-73"/>
        </w:rPr>
        <w:t xml:space="preserve"> </w:t>
      </w:r>
      <w:r>
        <w:rPr>
          <w:spacing w:val="17"/>
        </w:rPr>
        <w:t>姓名）正在描述</w:t>
      </w:r>
      <w:r>
        <w:rPr>
          <w:spacing w:val="-49"/>
        </w:rPr>
        <w:t xml:space="preserve"> </w:t>
      </w:r>
      <w:r>
        <w:rPr>
          <w:rFonts w:ascii="Times New Roman" w:hAnsi="Times New Roman" w:eastAsia="Times New Roman" w:cs="Times New Roman"/>
        </w:rPr>
        <w:t>XX</w:t>
      </w:r>
      <w:r>
        <w:rPr>
          <w:spacing w:val="17"/>
        </w:rPr>
        <w:t>（名</w:t>
      </w:r>
      <w:r>
        <w:rPr>
          <w:spacing w:val="-9"/>
        </w:rPr>
        <w:t>称）”,</w:t>
      </w:r>
      <w:r>
        <w:rPr>
          <w:spacing w:val="97"/>
        </w:rPr>
        <w:t xml:space="preserve"> </w:t>
      </w:r>
      <w:r>
        <w:rPr>
          <w:spacing w:val="-9"/>
        </w:rPr>
        <w:t>如</w:t>
      </w:r>
      <w:r>
        <w:rPr>
          <w:spacing w:val="-99"/>
        </w:rPr>
        <w:t xml:space="preserve"> </w:t>
      </w:r>
      <w:r>
        <w:rPr>
          <w:spacing w:val="-9"/>
        </w:rPr>
        <w:t>“李明正在描述白蛇传”。</w:t>
      </w:r>
    </w:p>
    <w:p w14:paraId="363EC320">
      <w:pPr>
        <w:pStyle w:val="2"/>
        <w:spacing w:before="1" w:line="215" w:lineRule="auto"/>
        <w:ind w:left="677"/>
      </w:pPr>
      <w:r>
        <w:rPr>
          <w:b/>
          <w:bCs/>
          <w:spacing w:val="6"/>
        </w:rPr>
        <w:t>典故信息表、文学作品信息表、典故语句卡片及文学作品语句卡</w:t>
      </w:r>
    </w:p>
    <w:p w14:paraId="34A307EA">
      <w:pPr>
        <w:pStyle w:val="2"/>
        <w:spacing w:before="92" w:line="216" w:lineRule="auto"/>
        <w:ind w:left="133"/>
      </w:pPr>
      <w:r>
        <w:rPr>
          <w:b/>
          <w:bCs/>
          <w:spacing w:val="-5"/>
        </w:rPr>
        <w:t>片：</w:t>
      </w:r>
      <w:r>
        <w:rPr>
          <w:spacing w:val="-85"/>
        </w:rPr>
        <w:t xml:space="preserve"> </w:t>
      </w:r>
      <w:r>
        <w:rPr>
          <w:spacing w:val="-5"/>
        </w:rPr>
        <w:t>“任务环节”小学组公布典故信息表（含</w:t>
      </w:r>
      <w:r>
        <w:rPr>
          <w:spacing w:val="-49"/>
        </w:rPr>
        <w:t xml:space="preserve"> </w:t>
      </w:r>
      <w:r>
        <w:rPr>
          <w:spacing w:val="-5"/>
        </w:rPr>
        <w:t>2</w:t>
      </w:r>
      <w:r>
        <w:rPr>
          <w:spacing w:val="-55"/>
        </w:rPr>
        <w:t xml:space="preserve"> </w:t>
      </w:r>
      <w:r>
        <w:rPr>
          <w:spacing w:val="-5"/>
        </w:rPr>
        <w:t>项典故</w:t>
      </w:r>
      <w:r>
        <w:rPr>
          <w:spacing w:val="11"/>
        </w:rPr>
        <w:t>），</w:t>
      </w:r>
      <w:r>
        <w:rPr>
          <w:spacing w:val="-5"/>
        </w:rPr>
        <w:t>初中组和高</w:t>
      </w:r>
    </w:p>
    <w:p w14:paraId="368465FE">
      <w:pPr>
        <w:pStyle w:val="2"/>
        <w:spacing w:before="92" w:line="277" w:lineRule="auto"/>
        <w:ind w:left="116" w:firstLine="29"/>
      </w:pPr>
      <w:r>
        <w:t>中组（含中职）公布文学作品信息表（含</w:t>
      </w:r>
      <w:r>
        <w:rPr>
          <w:spacing w:val="-49"/>
        </w:rPr>
        <w:t xml:space="preserve"> </w:t>
      </w:r>
      <w:r>
        <w:t>2</w:t>
      </w:r>
      <w:r>
        <w:rPr>
          <w:spacing w:val="-55"/>
        </w:rPr>
        <w:t xml:space="preserve"> </w:t>
      </w:r>
      <w:r>
        <w:t>项文学作品）。</w:t>
      </w:r>
      <w:r>
        <w:rPr>
          <w:spacing w:val="-79"/>
        </w:rPr>
        <w:t xml:space="preserve"> </w:t>
      </w:r>
      <w:r>
        <w:t>“任务环节”</w:t>
      </w:r>
      <w:r>
        <w:rPr>
          <w:spacing w:val="-1"/>
        </w:rPr>
        <w:t>还将根据对应学段公布</w:t>
      </w:r>
      <w:r>
        <w:rPr>
          <w:spacing w:val="-36"/>
        </w:rPr>
        <w:t xml:space="preserve"> </w:t>
      </w:r>
      <w:r>
        <w:rPr>
          <w:rFonts w:ascii="Times New Roman" w:hAnsi="Times New Roman" w:eastAsia="Times New Roman" w:cs="Times New Roman"/>
          <w:spacing w:val="-1"/>
        </w:rPr>
        <w:t xml:space="preserve">1 </w:t>
      </w:r>
      <w:r>
        <w:rPr>
          <w:spacing w:val="-1"/>
        </w:rPr>
        <w:t>张典故语句卡片或文学作品语句卡片用于调试。</w:t>
      </w:r>
      <w:r>
        <w:t xml:space="preserve"> </w:t>
      </w:r>
      <w:r>
        <w:rPr>
          <w:spacing w:val="1"/>
        </w:rPr>
        <w:t>“展示环节”根据对应学段公布</w:t>
      </w:r>
      <w:r>
        <w:rPr>
          <w:spacing w:val="-62"/>
        </w:rPr>
        <w:t xml:space="preserve"> </w:t>
      </w:r>
      <w:r>
        <w:rPr>
          <w:rFonts w:ascii="Times New Roman" w:hAnsi="Times New Roman" w:eastAsia="Times New Roman" w:cs="Times New Roman"/>
          <w:spacing w:val="1"/>
        </w:rPr>
        <w:t xml:space="preserve">2-4 </w:t>
      </w:r>
      <w:r>
        <w:rPr>
          <w:spacing w:val="1"/>
        </w:rPr>
        <w:t>张典故语句卡片或文学作</w:t>
      </w:r>
      <w:r>
        <w:t>品语句卡</w:t>
      </w:r>
    </w:p>
    <w:p w14:paraId="0F46D9AC">
      <w:pPr>
        <w:pStyle w:val="2"/>
        <w:spacing w:before="3" w:line="276" w:lineRule="auto"/>
        <w:ind w:left="115" w:right="414" w:firstLine="18"/>
      </w:pPr>
      <w:r>
        <w:rPr>
          <w:spacing w:val="1"/>
        </w:rPr>
        <w:t>片进行识别。任务卡片示例见附件，其中文学</w:t>
      </w:r>
      <w:r>
        <w:t>作品语句卡片信息中前</w:t>
      </w:r>
      <w:r>
        <w:rPr>
          <w:spacing w:val="-46"/>
        </w:rPr>
        <w:t xml:space="preserve"> </w:t>
      </w:r>
      <w:r>
        <w:t>2</w:t>
      </w:r>
      <w:r>
        <w:rPr>
          <w:spacing w:val="-2"/>
        </w:rPr>
        <w:t>个字为姓名。</w:t>
      </w:r>
    </w:p>
    <w:p w14:paraId="0C20F50A">
      <w:pPr>
        <w:pStyle w:val="2"/>
        <w:spacing w:line="217" w:lineRule="auto"/>
        <w:ind w:left="677"/>
      </w:pPr>
      <w:r>
        <w:rPr>
          <w:b/>
          <w:bCs/>
          <w:spacing w:val="-4"/>
        </w:rPr>
        <w:t>典故信息表示例：</w:t>
      </w:r>
    </w:p>
    <w:p w14:paraId="117A6CAD">
      <w:pPr>
        <w:spacing w:before="52"/>
      </w:pPr>
    </w:p>
    <w:tbl>
      <w:tblPr>
        <w:tblStyle w:val="6"/>
        <w:tblW w:w="873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2"/>
        <w:gridCol w:w="7618"/>
      </w:tblGrid>
      <w:tr w14:paraId="1B52BD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112" w:type="dxa"/>
            <w:vAlign w:val="top"/>
          </w:tcPr>
          <w:p w14:paraId="04E992DB">
            <w:pPr>
              <w:pStyle w:val="7"/>
              <w:spacing w:before="225" w:line="216" w:lineRule="auto"/>
              <w:ind w:left="328"/>
              <w:rPr>
                <w:sz w:val="24"/>
                <w:szCs w:val="24"/>
              </w:rPr>
            </w:pPr>
            <w:r>
              <w:rPr>
                <w:b/>
                <w:bCs/>
                <w:spacing w:val="-6"/>
                <w:sz w:val="24"/>
                <w:szCs w:val="24"/>
              </w:rPr>
              <w:t>名称</w:t>
            </w:r>
          </w:p>
        </w:tc>
        <w:tc>
          <w:tcPr>
            <w:tcW w:w="7618" w:type="dxa"/>
            <w:vAlign w:val="top"/>
          </w:tcPr>
          <w:p w14:paraId="1C503406">
            <w:pPr>
              <w:pStyle w:val="7"/>
              <w:spacing w:before="225" w:line="217" w:lineRule="auto"/>
              <w:ind w:left="3346"/>
              <w:rPr>
                <w:sz w:val="24"/>
                <w:szCs w:val="24"/>
              </w:rPr>
            </w:pPr>
            <w:r>
              <w:rPr>
                <w:b/>
                <w:bCs/>
                <w:spacing w:val="-5"/>
                <w:sz w:val="24"/>
                <w:szCs w:val="24"/>
              </w:rPr>
              <w:t>典故介绍</w:t>
            </w:r>
          </w:p>
        </w:tc>
      </w:tr>
      <w:tr w14:paraId="59AFA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5" w:hRule="atLeast"/>
        </w:trPr>
        <w:tc>
          <w:tcPr>
            <w:tcW w:w="1112" w:type="dxa"/>
            <w:vAlign w:val="top"/>
          </w:tcPr>
          <w:p w14:paraId="21C6A71C">
            <w:pPr>
              <w:spacing w:line="277" w:lineRule="auto"/>
              <w:rPr>
                <w:rFonts w:ascii="Arial"/>
                <w:sz w:val="21"/>
              </w:rPr>
            </w:pPr>
          </w:p>
          <w:p w14:paraId="7263F941">
            <w:pPr>
              <w:spacing w:line="278" w:lineRule="auto"/>
              <w:rPr>
                <w:rFonts w:ascii="Arial"/>
                <w:sz w:val="21"/>
              </w:rPr>
            </w:pPr>
          </w:p>
          <w:p w14:paraId="03BC08CF">
            <w:pPr>
              <w:spacing w:line="278" w:lineRule="auto"/>
              <w:rPr>
                <w:rFonts w:ascii="Arial"/>
                <w:sz w:val="21"/>
              </w:rPr>
            </w:pPr>
          </w:p>
          <w:p w14:paraId="2AADE3D0">
            <w:pPr>
              <w:spacing w:line="278" w:lineRule="auto"/>
              <w:rPr>
                <w:rFonts w:ascii="Arial"/>
                <w:sz w:val="21"/>
              </w:rPr>
            </w:pPr>
          </w:p>
          <w:p w14:paraId="5C0AB21A">
            <w:pPr>
              <w:pStyle w:val="7"/>
              <w:spacing w:before="78" w:line="295" w:lineRule="auto"/>
              <w:ind w:left="333" w:right="314" w:hanging="11"/>
              <w:rPr>
                <w:sz w:val="24"/>
                <w:szCs w:val="24"/>
              </w:rPr>
            </w:pPr>
            <w:r>
              <w:rPr>
                <w:spacing w:val="-5"/>
                <w:sz w:val="24"/>
                <w:szCs w:val="24"/>
              </w:rPr>
              <w:t>拔苗</w:t>
            </w:r>
            <w:r>
              <w:rPr>
                <w:spacing w:val="-11"/>
                <w:sz w:val="24"/>
                <w:szCs w:val="24"/>
              </w:rPr>
              <w:t>助长</w:t>
            </w:r>
          </w:p>
        </w:tc>
        <w:tc>
          <w:tcPr>
            <w:tcW w:w="7618" w:type="dxa"/>
            <w:vAlign w:val="top"/>
          </w:tcPr>
          <w:p w14:paraId="6D01834C">
            <w:pPr>
              <w:pStyle w:val="7"/>
              <w:spacing w:before="66" w:line="262" w:lineRule="auto"/>
              <w:ind w:left="111" w:right="108" w:firstLine="9"/>
              <w:jc w:val="both"/>
              <w:rPr>
                <w:sz w:val="24"/>
                <w:szCs w:val="24"/>
              </w:rPr>
            </w:pPr>
            <w:r>
              <w:rPr>
                <w:spacing w:val="12"/>
                <w:sz w:val="24"/>
                <w:szCs w:val="24"/>
              </w:rPr>
              <w:t>宋国有一个农夫，他担心自</w:t>
            </w:r>
            <w:r>
              <w:rPr>
                <w:spacing w:val="-46"/>
                <w:sz w:val="24"/>
                <w:szCs w:val="24"/>
              </w:rPr>
              <w:t xml:space="preserve"> </w:t>
            </w:r>
            <w:r>
              <w:rPr>
                <w:spacing w:val="12"/>
                <w:sz w:val="24"/>
                <w:szCs w:val="24"/>
              </w:rPr>
              <w:t>己田里的禾苗长不高，就天天到田边去</w:t>
            </w:r>
            <w:r>
              <w:rPr>
                <w:spacing w:val="6"/>
                <w:sz w:val="24"/>
                <w:szCs w:val="24"/>
              </w:rPr>
              <w:t>看。可是，一天、两天、三天，禾苗好象一点儿也没有往上长。他在</w:t>
            </w:r>
            <w:r>
              <w:rPr>
                <w:spacing w:val="2"/>
                <w:sz w:val="24"/>
                <w:szCs w:val="24"/>
              </w:rPr>
              <w:t>田边焦急地转来转去，</w:t>
            </w:r>
            <w:r>
              <w:rPr>
                <w:spacing w:val="-37"/>
                <w:sz w:val="24"/>
                <w:szCs w:val="24"/>
              </w:rPr>
              <w:t xml:space="preserve"> </w:t>
            </w:r>
            <w:r>
              <w:rPr>
                <w:spacing w:val="2"/>
                <w:sz w:val="24"/>
                <w:szCs w:val="24"/>
              </w:rPr>
              <w:t>自言自语地说：我得想办法帮助它们生长。</w:t>
            </w:r>
            <w:r>
              <w:rPr>
                <w:spacing w:val="-72"/>
                <w:sz w:val="24"/>
                <w:szCs w:val="24"/>
              </w:rPr>
              <w:t xml:space="preserve"> </w:t>
            </w:r>
            <w:r>
              <w:rPr>
                <w:spacing w:val="2"/>
                <w:sz w:val="24"/>
                <w:szCs w:val="24"/>
              </w:rPr>
              <w:t>一</w:t>
            </w:r>
            <w:r>
              <w:rPr>
                <w:spacing w:val="6"/>
                <w:sz w:val="24"/>
                <w:szCs w:val="24"/>
              </w:rPr>
              <w:t>天，他终于想出了办法，急忙奔到田里，把禾苗一棵棵地拔，从早上一直忙到太阳落山，弄得精疲力尽。他回到家里，十分疲劳，气喘吁吁地说：今天可把我累坏了，力气总算没白费，我帮禾苗都长高了一</w:t>
            </w:r>
            <w:r>
              <w:rPr>
                <w:spacing w:val="-1"/>
                <w:sz w:val="24"/>
                <w:szCs w:val="24"/>
              </w:rPr>
              <w:t>大截。他的儿子听了，急忙跑到田里一看，禾苗全都枯死了。</w:t>
            </w:r>
          </w:p>
        </w:tc>
      </w:tr>
      <w:tr w14:paraId="27799B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8" w:hRule="atLeast"/>
        </w:trPr>
        <w:tc>
          <w:tcPr>
            <w:tcW w:w="1112" w:type="dxa"/>
            <w:vAlign w:val="top"/>
          </w:tcPr>
          <w:p w14:paraId="083C6642">
            <w:pPr>
              <w:rPr>
                <w:rFonts w:ascii="Arial"/>
                <w:sz w:val="21"/>
              </w:rPr>
            </w:pPr>
          </w:p>
          <w:p w14:paraId="78B65551">
            <w:pPr>
              <w:rPr>
                <w:rFonts w:ascii="Arial"/>
                <w:sz w:val="21"/>
              </w:rPr>
            </w:pPr>
          </w:p>
          <w:p w14:paraId="55EC6FD6">
            <w:pPr>
              <w:rPr>
                <w:rFonts w:ascii="Arial"/>
                <w:sz w:val="21"/>
              </w:rPr>
            </w:pPr>
          </w:p>
          <w:p w14:paraId="120C6955">
            <w:pPr>
              <w:rPr>
                <w:rFonts w:ascii="Arial"/>
                <w:sz w:val="21"/>
              </w:rPr>
            </w:pPr>
          </w:p>
          <w:p w14:paraId="051AED7E">
            <w:pPr>
              <w:spacing w:line="241" w:lineRule="auto"/>
              <w:rPr>
                <w:rFonts w:ascii="Arial"/>
                <w:sz w:val="21"/>
              </w:rPr>
            </w:pPr>
          </w:p>
          <w:p w14:paraId="41F4FFCF">
            <w:pPr>
              <w:spacing w:line="241" w:lineRule="auto"/>
              <w:rPr>
                <w:rFonts w:ascii="Arial"/>
                <w:sz w:val="21"/>
              </w:rPr>
            </w:pPr>
          </w:p>
          <w:p w14:paraId="1EA565DB">
            <w:pPr>
              <w:pStyle w:val="7"/>
              <w:spacing w:before="78" w:line="293" w:lineRule="auto"/>
              <w:ind w:left="323" w:right="314" w:firstLine="9"/>
              <w:rPr>
                <w:sz w:val="24"/>
                <w:szCs w:val="24"/>
              </w:rPr>
            </w:pPr>
            <w:r>
              <w:rPr>
                <w:spacing w:val="-10"/>
                <w:sz w:val="24"/>
                <w:szCs w:val="24"/>
              </w:rPr>
              <w:t>高山</w:t>
            </w:r>
            <w:r>
              <w:rPr>
                <w:spacing w:val="-6"/>
                <w:sz w:val="24"/>
                <w:szCs w:val="24"/>
              </w:rPr>
              <w:t>流水</w:t>
            </w:r>
          </w:p>
        </w:tc>
        <w:tc>
          <w:tcPr>
            <w:tcW w:w="7618" w:type="dxa"/>
            <w:vAlign w:val="top"/>
          </w:tcPr>
          <w:p w14:paraId="4C0C119D">
            <w:pPr>
              <w:pStyle w:val="7"/>
              <w:spacing w:before="77" w:line="261" w:lineRule="auto"/>
              <w:ind w:left="108" w:right="108"/>
              <w:rPr>
                <w:sz w:val="24"/>
                <w:szCs w:val="24"/>
              </w:rPr>
            </w:pPr>
            <w:r>
              <w:rPr>
                <w:spacing w:val="5"/>
                <w:sz w:val="24"/>
                <w:szCs w:val="24"/>
              </w:rPr>
              <w:t>伯牙擅长弹琴，钟子期善于倾听。伯牙弹琴的</w:t>
            </w:r>
            <w:r>
              <w:rPr>
                <w:spacing w:val="4"/>
                <w:sz w:val="24"/>
                <w:szCs w:val="24"/>
              </w:rPr>
              <w:t>时候，</w:t>
            </w:r>
            <w:r>
              <w:rPr>
                <w:spacing w:val="-65"/>
                <w:sz w:val="24"/>
                <w:szCs w:val="24"/>
              </w:rPr>
              <w:t xml:space="preserve"> </w:t>
            </w:r>
            <w:r>
              <w:rPr>
                <w:spacing w:val="4"/>
                <w:sz w:val="24"/>
                <w:szCs w:val="24"/>
              </w:rPr>
              <w:t>内心想着高山。</w:t>
            </w:r>
            <w:r>
              <w:rPr>
                <w:spacing w:val="7"/>
                <w:sz w:val="24"/>
                <w:szCs w:val="24"/>
              </w:rPr>
              <w:t>钟子期赞叹道：</w:t>
            </w:r>
            <w:r>
              <w:rPr>
                <w:spacing w:val="-56"/>
                <w:sz w:val="24"/>
                <w:szCs w:val="24"/>
              </w:rPr>
              <w:t xml:space="preserve"> </w:t>
            </w:r>
            <w:r>
              <w:rPr>
                <w:spacing w:val="7"/>
                <w:sz w:val="24"/>
                <w:szCs w:val="24"/>
              </w:rPr>
              <w:t>“好啊，高耸的样子就像泰山！</w:t>
            </w:r>
            <w:r>
              <w:rPr>
                <w:spacing w:val="-79"/>
                <w:sz w:val="24"/>
                <w:szCs w:val="24"/>
              </w:rPr>
              <w:t xml:space="preserve"> </w:t>
            </w:r>
            <w:r>
              <w:rPr>
                <w:spacing w:val="7"/>
                <w:sz w:val="24"/>
                <w:szCs w:val="24"/>
              </w:rPr>
              <w:t>” 伯牙内心想着流</w:t>
            </w:r>
            <w:r>
              <w:rPr>
                <w:sz w:val="24"/>
                <w:szCs w:val="24"/>
              </w:rPr>
              <w:t>水，钟子期又喝彩道：</w:t>
            </w:r>
            <w:r>
              <w:rPr>
                <w:spacing w:val="-73"/>
                <w:sz w:val="24"/>
                <w:szCs w:val="24"/>
              </w:rPr>
              <w:t xml:space="preserve"> </w:t>
            </w:r>
            <w:r>
              <w:rPr>
                <w:sz w:val="24"/>
                <w:szCs w:val="24"/>
              </w:rPr>
              <w:t>“好啊！浩浩荡荡就像长江大河一</w:t>
            </w:r>
            <w:r>
              <w:rPr>
                <w:spacing w:val="-1"/>
                <w:sz w:val="24"/>
                <w:szCs w:val="24"/>
              </w:rPr>
              <w:t>样！</w:t>
            </w:r>
            <w:r>
              <w:rPr>
                <w:spacing w:val="-86"/>
                <w:sz w:val="24"/>
                <w:szCs w:val="24"/>
              </w:rPr>
              <w:t xml:space="preserve"> </w:t>
            </w:r>
            <w:r>
              <w:rPr>
                <w:spacing w:val="-1"/>
                <w:sz w:val="24"/>
                <w:szCs w:val="24"/>
              </w:rPr>
              <w:t>” 凡是</w:t>
            </w:r>
            <w:r>
              <w:rPr>
                <w:spacing w:val="6"/>
                <w:sz w:val="24"/>
                <w:szCs w:val="24"/>
              </w:rPr>
              <w:t>伯牙弹琴时心中所想的，钟子期都能够从琴声中听出来。有一次，伯牙在泰山北面游玩，突然遇上暴雨，被困在岩石下面，心中悲伤，就取琴弹奏起来。起初他弹了表现连绵大雨的曲子，接着又奏出了表现高山崩坍的壮烈之音。每奏一曲，钟子期总是能悟透其中旨趣。伯牙</w:t>
            </w:r>
            <w:r>
              <w:rPr>
                <w:spacing w:val="5"/>
                <w:sz w:val="24"/>
                <w:szCs w:val="24"/>
              </w:rPr>
              <w:t>便放下琴，长叹道：</w:t>
            </w:r>
            <w:r>
              <w:rPr>
                <w:spacing w:val="-68"/>
                <w:sz w:val="24"/>
                <w:szCs w:val="24"/>
              </w:rPr>
              <w:t xml:space="preserve"> </w:t>
            </w:r>
            <w:r>
              <w:rPr>
                <w:spacing w:val="5"/>
                <w:sz w:val="24"/>
                <w:szCs w:val="24"/>
              </w:rPr>
              <w:t>“好啊，好啊！你听懂了啊，弹</w:t>
            </w:r>
            <w:r>
              <w:rPr>
                <w:spacing w:val="4"/>
                <w:sz w:val="24"/>
                <w:szCs w:val="24"/>
              </w:rPr>
              <w:t>琴时您心里想的</w:t>
            </w:r>
            <w:r>
              <w:rPr>
                <w:spacing w:val="3"/>
                <w:sz w:val="24"/>
                <w:szCs w:val="24"/>
              </w:rPr>
              <w:t>和我想表达的一样。我到哪去隐匿自己的心声呢？</w:t>
            </w:r>
            <w:r>
              <w:rPr>
                <w:spacing w:val="-75"/>
                <w:sz w:val="24"/>
                <w:szCs w:val="24"/>
              </w:rPr>
              <w:t xml:space="preserve"> </w:t>
            </w:r>
            <w:r>
              <w:rPr>
                <w:spacing w:val="3"/>
                <w:sz w:val="24"/>
                <w:szCs w:val="24"/>
              </w:rPr>
              <w:t>”</w:t>
            </w:r>
          </w:p>
        </w:tc>
      </w:tr>
    </w:tbl>
    <w:p w14:paraId="60BAACF3">
      <w:pPr>
        <w:rPr>
          <w:rFonts w:ascii="Arial"/>
          <w:sz w:val="21"/>
        </w:rPr>
      </w:pPr>
    </w:p>
    <w:p w14:paraId="20AC40DB">
      <w:pPr>
        <w:rPr>
          <w:rFonts w:ascii="Arial" w:hAnsi="Arial" w:eastAsia="Arial" w:cs="Arial"/>
          <w:sz w:val="21"/>
          <w:szCs w:val="21"/>
        </w:rPr>
        <w:sectPr>
          <w:footerReference r:id="rId10" w:type="default"/>
          <w:pgSz w:w="11905" w:h="16840"/>
          <w:pgMar w:top="1431" w:right="1188" w:bottom="830" w:left="1513" w:header="0" w:footer="671" w:gutter="0"/>
          <w:cols w:space="720" w:num="1"/>
        </w:sectPr>
      </w:pPr>
    </w:p>
    <w:p w14:paraId="39DBE725">
      <w:pPr>
        <w:spacing w:line="294" w:lineRule="auto"/>
        <w:rPr>
          <w:rFonts w:ascii="Arial"/>
          <w:sz w:val="21"/>
        </w:rPr>
      </w:pPr>
    </w:p>
    <w:p w14:paraId="1BDD686D">
      <w:pPr>
        <w:spacing w:line="294" w:lineRule="auto"/>
        <w:rPr>
          <w:rFonts w:ascii="Arial"/>
          <w:sz w:val="21"/>
        </w:rPr>
      </w:pPr>
    </w:p>
    <w:p w14:paraId="5BFE0A85">
      <w:pPr>
        <w:spacing w:line="294" w:lineRule="auto"/>
        <w:rPr>
          <w:rFonts w:ascii="Arial"/>
          <w:sz w:val="21"/>
        </w:rPr>
      </w:pPr>
    </w:p>
    <w:p w14:paraId="6FF48AA5">
      <w:pPr>
        <w:pStyle w:val="2"/>
        <w:spacing w:before="91" w:line="216" w:lineRule="auto"/>
        <w:ind w:left="731"/>
      </w:pPr>
      <w:r>
        <w:rPr>
          <w:b/>
          <w:bCs/>
          <w:spacing w:val="-5"/>
        </w:rPr>
        <w:t>文学作品信息表示例：</w:t>
      </w:r>
    </w:p>
    <w:p w14:paraId="54059EAC">
      <w:pPr>
        <w:spacing w:line="91" w:lineRule="exact"/>
      </w:pPr>
    </w:p>
    <w:tbl>
      <w:tblPr>
        <w:tblStyle w:val="6"/>
        <w:tblW w:w="88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7"/>
        <w:gridCol w:w="7968"/>
      </w:tblGrid>
      <w:tr w14:paraId="3A50BE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847" w:type="dxa"/>
            <w:vAlign w:val="top"/>
          </w:tcPr>
          <w:p w14:paraId="6A97BE6B">
            <w:pPr>
              <w:pStyle w:val="7"/>
              <w:spacing w:before="179" w:line="216" w:lineRule="auto"/>
              <w:ind w:left="185"/>
              <w:rPr>
                <w:sz w:val="24"/>
                <w:szCs w:val="24"/>
              </w:rPr>
            </w:pPr>
            <w:r>
              <w:rPr>
                <w:b/>
                <w:bCs/>
                <w:spacing w:val="-6"/>
                <w:sz w:val="24"/>
                <w:szCs w:val="24"/>
              </w:rPr>
              <w:t>名称</w:t>
            </w:r>
          </w:p>
        </w:tc>
        <w:tc>
          <w:tcPr>
            <w:tcW w:w="7968" w:type="dxa"/>
            <w:vAlign w:val="top"/>
          </w:tcPr>
          <w:p w14:paraId="58025AEA">
            <w:pPr>
              <w:pStyle w:val="7"/>
              <w:spacing w:before="180" w:line="216" w:lineRule="auto"/>
              <w:ind w:left="2911"/>
              <w:rPr>
                <w:sz w:val="24"/>
                <w:szCs w:val="24"/>
              </w:rPr>
            </w:pPr>
            <w:r>
              <w:rPr>
                <w:b/>
                <w:bCs/>
                <w:spacing w:val="-4"/>
                <w:sz w:val="24"/>
                <w:szCs w:val="24"/>
              </w:rPr>
              <w:t>节选段落及相关内容</w:t>
            </w:r>
          </w:p>
        </w:tc>
      </w:tr>
      <w:tr w14:paraId="78400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4" w:hRule="atLeast"/>
        </w:trPr>
        <w:tc>
          <w:tcPr>
            <w:tcW w:w="847" w:type="dxa"/>
            <w:vAlign w:val="top"/>
          </w:tcPr>
          <w:p w14:paraId="78D8B383">
            <w:pPr>
              <w:spacing w:line="242" w:lineRule="auto"/>
              <w:rPr>
                <w:rFonts w:ascii="Arial"/>
                <w:sz w:val="21"/>
              </w:rPr>
            </w:pPr>
          </w:p>
          <w:p w14:paraId="176DC224">
            <w:pPr>
              <w:spacing w:line="243" w:lineRule="auto"/>
              <w:rPr>
                <w:rFonts w:ascii="Arial"/>
                <w:sz w:val="21"/>
              </w:rPr>
            </w:pPr>
          </w:p>
          <w:p w14:paraId="5B4DA050">
            <w:pPr>
              <w:spacing w:line="243" w:lineRule="auto"/>
              <w:rPr>
                <w:rFonts w:ascii="Arial"/>
                <w:sz w:val="21"/>
              </w:rPr>
            </w:pPr>
          </w:p>
          <w:p w14:paraId="3CD71740">
            <w:pPr>
              <w:spacing w:line="243" w:lineRule="auto"/>
              <w:rPr>
                <w:rFonts w:ascii="Arial"/>
                <w:sz w:val="21"/>
              </w:rPr>
            </w:pPr>
          </w:p>
          <w:p w14:paraId="405924B3">
            <w:pPr>
              <w:spacing w:line="243" w:lineRule="auto"/>
              <w:rPr>
                <w:rFonts w:ascii="Arial"/>
                <w:sz w:val="21"/>
              </w:rPr>
            </w:pPr>
          </w:p>
          <w:p w14:paraId="44EE3DF1">
            <w:pPr>
              <w:spacing w:line="243" w:lineRule="auto"/>
              <w:rPr>
                <w:rFonts w:ascii="Arial"/>
                <w:sz w:val="21"/>
              </w:rPr>
            </w:pPr>
          </w:p>
          <w:p w14:paraId="784BFF1A">
            <w:pPr>
              <w:spacing w:line="243" w:lineRule="auto"/>
              <w:rPr>
                <w:rFonts w:ascii="Arial"/>
                <w:sz w:val="21"/>
              </w:rPr>
            </w:pPr>
          </w:p>
          <w:p w14:paraId="389A497C">
            <w:pPr>
              <w:spacing w:line="243" w:lineRule="auto"/>
              <w:rPr>
                <w:rFonts w:ascii="Arial"/>
                <w:sz w:val="21"/>
              </w:rPr>
            </w:pPr>
          </w:p>
          <w:p w14:paraId="5A9F30B8">
            <w:pPr>
              <w:pStyle w:val="7"/>
              <w:spacing w:before="78" w:line="264" w:lineRule="auto"/>
              <w:ind w:left="112" w:right="253" w:firstLine="15"/>
              <w:rPr>
                <w:sz w:val="24"/>
                <w:szCs w:val="24"/>
              </w:rPr>
            </w:pPr>
            <w:r>
              <w:rPr>
                <w:spacing w:val="-10"/>
                <w:sz w:val="24"/>
                <w:szCs w:val="24"/>
              </w:rPr>
              <w:t>济公</w:t>
            </w:r>
            <w:r>
              <w:rPr>
                <w:spacing w:val="-2"/>
                <w:sz w:val="24"/>
                <w:szCs w:val="24"/>
              </w:rPr>
              <w:t>传说</w:t>
            </w:r>
          </w:p>
        </w:tc>
        <w:tc>
          <w:tcPr>
            <w:tcW w:w="7968" w:type="dxa"/>
            <w:vAlign w:val="top"/>
          </w:tcPr>
          <w:p w14:paraId="60818C7D">
            <w:pPr>
              <w:pStyle w:val="7"/>
              <w:spacing w:before="68" w:line="216" w:lineRule="auto"/>
              <w:ind w:left="120"/>
              <w:rPr>
                <w:sz w:val="24"/>
                <w:szCs w:val="24"/>
              </w:rPr>
            </w:pPr>
            <w:r>
              <w:rPr>
                <w:spacing w:val="-1"/>
                <w:sz w:val="24"/>
                <w:szCs w:val="24"/>
              </w:rPr>
              <w:t>节选段落：第四回-扛韦驮周宅捉妖 病服神怒打老道</w:t>
            </w:r>
          </w:p>
          <w:p w14:paraId="0108AE0C">
            <w:pPr>
              <w:pStyle w:val="7"/>
              <w:spacing w:before="54" w:line="262" w:lineRule="auto"/>
              <w:ind w:left="110" w:right="107"/>
              <w:jc w:val="both"/>
              <w:rPr>
                <w:sz w:val="24"/>
                <w:szCs w:val="24"/>
              </w:rPr>
            </w:pPr>
            <w:r>
              <w:rPr>
                <w:spacing w:val="2"/>
                <w:sz w:val="24"/>
                <w:szCs w:val="24"/>
              </w:rPr>
              <w:t>相关内容：话说济公在酒饭馆吃完饭没钱，正合铺中人口角相争，只见从外进来两个，来至济公跟前行礼。众人一看，头走的那人，赫扬扬身高八尺以外，头戴翠蓝扎巾，擂金抹额，二龙宝，迎面茨菇叶乱晃，身穿蓝箭袖袍，腰系丝绦，足下青缎快靴，外披蓝缎绣团花英雄氅，面皮微黄，长</w:t>
            </w:r>
            <w:r>
              <w:rPr>
                <w:spacing w:val="-2"/>
                <w:sz w:val="24"/>
                <w:szCs w:val="24"/>
              </w:rPr>
              <w:t>眉阔目，二</w:t>
            </w:r>
            <w:r>
              <w:rPr>
                <w:spacing w:val="-48"/>
                <w:sz w:val="24"/>
                <w:szCs w:val="24"/>
              </w:rPr>
              <w:t xml:space="preserve"> </w:t>
            </w:r>
            <w:r>
              <w:rPr>
                <w:spacing w:val="-2"/>
                <w:sz w:val="24"/>
                <w:szCs w:val="24"/>
              </w:rPr>
              <w:t>目神光满足，准头端正，四字方海</w:t>
            </w:r>
            <w:r>
              <w:rPr>
                <w:spacing w:val="-65"/>
                <w:sz w:val="24"/>
                <w:szCs w:val="24"/>
              </w:rPr>
              <w:t xml:space="preserve"> </w:t>
            </w:r>
            <w:r>
              <w:rPr>
                <w:spacing w:val="-2"/>
                <w:sz w:val="24"/>
                <w:szCs w:val="24"/>
              </w:rPr>
              <w:t>口，海下一部黑胡须，飘洒</w:t>
            </w:r>
            <w:r>
              <w:rPr>
                <w:spacing w:val="2"/>
                <w:sz w:val="24"/>
                <w:szCs w:val="24"/>
              </w:rPr>
              <w:t>胸前。后跟那人是二十以外年岁，头上粉缎色软包中，绣团花，分五彩，</w:t>
            </w:r>
            <w:r>
              <w:rPr>
                <w:spacing w:val="10"/>
                <w:sz w:val="24"/>
                <w:szCs w:val="24"/>
              </w:rPr>
              <w:t>身穿粉色缎绫箭袖袍，上绣三蓝花朵，足下快靴，闪披</w:t>
            </w:r>
            <w:r>
              <w:rPr>
                <w:spacing w:val="9"/>
                <w:sz w:val="24"/>
                <w:szCs w:val="24"/>
              </w:rPr>
              <w:t>英雄氅，面如白</w:t>
            </w:r>
            <w:r>
              <w:rPr>
                <w:spacing w:val="6"/>
                <w:sz w:val="24"/>
                <w:szCs w:val="24"/>
              </w:rPr>
              <w:t>纸，</w:t>
            </w:r>
            <w:r>
              <w:rPr>
                <w:spacing w:val="-55"/>
                <w:sz w:val="24"/>
                <w:szCs w:val="24"/>
              </w:rPr>
              <w:t xml:space="preserve"> </w:t>
            </w:r>
            <w:r>
              <w:rPr>
                <w:spacing w:val="6"/>
                <w:sz w:val="24"/>
                <w:szCs w:val="24"/>
              </w:rPr>
              <w:t>白中透青，并无一点血色。</w:t>
            </w:r>
            <w:r>
              <w:rPr>
                <w:spacing w:val="-68"/>
                <w:sz w:val="24"/>
                <w:szCs w:val="24"/>
              </w:rPr>
              <w:t xml:space="preserve"> </w:t>
            </w:r>
            <w:r>
              <w:rPr>
                <w:spacing w:val="6"/>
                <w:sz w:val="24"/>
                <w:szCs w:val="24"/>
              </w:rPr>
              <w:t>头一位乃是美髯公陈孝，后跟病服神杨</w:t>
            </w:r>
            <w:r>
              <w:rPr>
                <w:spacing w:val="2"/>
                <w:sz w:val="24"/>
                <w:szCs w:val="24"/>
              </w:rPr>
              <w:t>猛，新从外保镖回来，要上灵隐寺瞧瞧济公，正走至这里，听见饭馆中一</w:t>
            </w:r>
            <w:r>
              <w:rPr>
                <w:spacing w:val="-1"/>
                <w:sz w:val="24"/>
                <w:szCs w:val="24"/>
              </w:rPr>
              <w:t>阵喧哗，二人掀帘进来，见济公正与伙计争吵。</w:t>
            </w:r>
          </w:p>
          <w:p w14:paraId="3164D4C2">
            <w:pPr>
              <w:pStyle w:val="7"/>
              <w:spacing w:line="262" w:lineRule="auto"/>
              <w:ind w:left="121" w:right="109" w:hanging="12"/>
              <w:jc w:val="both"/>
              <w:rPr>
                <w:sz w:val="24"/>
                <w:szCs w:val="24"/>
              </w:rPr>
            </w:pPr>
            <w:r>
              <w:rPr>
                <w:spacing w:val="-1"/>
                <w:sz w:val="24"/>
                <w:szCs w:val="24"/>
              </w:rPr>
              <w:t>他忙过来给济公行礼，说：</w:t>
            </w:r>
            <w:r>
              <w:rPr>
                <w:spacing w:val="-57"/>
                <w:sz w:val="24"/>
                <w:szCs w:val="24"/>
              </w:rPr>
              <w:t xml:space="preserve"> </w:t>
            </w:r>
            <w:r>
              <w:rPr>
                <w:spacing w:val="-1"/>
                <w:sz w:val="24"/>
                <w:szCs w:val="24"/>
              </w:rPr>
              <w:t>“</w:t>
            </w:r>
            <w:r>
              <w:rPr>
                <w:spacing w:val="-89"/>
                <w:sz w:val="24"/>
                <w:szCs w:val="24"/>
              </w:rPr>
              <w:t xml:space="preserve"> </w:t>
            </w:r>
            <w:r>
              <w:rPr>
                <w:spacing w:val="-1"/>
                <w:sz w:val="24"/>
                <w:szCs w:val="24"/>
              </w:rPr>
              <w:t>师傅，你老人家因何来到这里争吵？哪个欺辱你老人家？......</w:t>
            </w:r>
          </w:p>
        </w:tc>
      </w:tr>
      <w:tr w14:paraId="4C75D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0" w:hRule="atLeast"/>
        </w:trPr>
        <w:tc>
          <w:tcPr>
            <w:tcW w:w="847" w:type="dxa"/>
            <w:vAlign w:val="top"/>
          </w:tcPr>
          <w:p w14:paraId="2B5C3F55">
            <w:pPr>
              <w:spacing w:line="243" w:lineRule="auto"/>
              <w:rPr>
                <w:rFonts w:ascii="Arial"/>
                <w:sz w:val="21"/>
              </w:rPr>
            </w:pPr>
          </w:p>
          <w:p w14:paraId="1086AFCC">
            <w:pPr>
              <w:spacing w:line="244" w:lineRule="auto"/>
              <w:rPr>
                <w:rFonts w:ascii="Arial"/>
                <w:sz w:val="21"/>
              </w:rPr>
            </w:pPr>
          </w:p>
          <w:p w14:paraId="1961985C">
            <w:pPr>
              <w:spacing w:line="244" w:lineRule="auto"/>
              <w:rPr>
                <w:rFonts w:ascii="Arial"/>
                <w:sz w:val="21"/>
              </w:rPr>
            </w:pPr>
          </w:p>
          <w:p w14:paraId="03D958F1">
            <w:pPr>
              <w:spacing w:line="244" w:lineRule="auto"/>
              <w:rPr>
                <w:rFonts w:ascii="Arial"/>
                <w:sz w:val="21"/>
              </w:rPr>
            </w:pPr>
          </w:p>
          <w:p w14:paraId="102EFFBD">
            <w:pPr>
              <w:spacing w:line="244" w:lineRule="auto"/>
              <w:rPr>
                <w:rFonts w:ascii="Arial"/>
                <w:sz w:val="21"/>
              </w:rPr>
            </w:pPr>
          </w:p>
          <w:p w14:paraId="356F9524">
            <w:pPr>
              <w:spacing w:line="244" w:lineRule="auto"/>
              <w:rPr>
                <w:rFonts w:ascii="Arial"/>
                <w:sz w:val="21"/>
              </w:rPr>
            </w:pPr>
          </w:p>
          <w:p w14:paraId="33C53033">
            <w:pPr>
              <w:spacing w:line="244" w:lineRule="auto"/>
              <w:rPr>
                <w:rFonts w:ascii="Arial"/>
                <w:sz w:val="21"/>
              </w:rPr>
            </w:pPr>
          </w:p>
          <w:p w14:paraId="540F47CC">
            <w:pPr>
              <w:spacing w:line="244" w:lineRule="auto"/>
              <w:rPr>
                <w:rFonts w:ascii="Arial"/>
                <w:sz w:val="21"/>
              </w:rPr>
            </w:pPr>
          </w:p>
          <w:p w14:paraId="597D3B50">
            <w:pPr>
              <w:pStyle w:val="7"/>
              <w:spacing w:before="78" w:line="264" w:lineRule="auto"/>
              <w:ind w:left="112" w:right="253" w:firstLine="39"/>
              <w:rPr>
                <w:sz w:val="24"/>
                <w:szCs w:val="24"/>
              </w:rPr>
            </w:pPr>
            <w:r>
              <w:rPr>
                <w:spacing w:val="-22"/>
                <w:sz w:val="24"/>
                <w:szCs w:val="24"/>
              </w:rPr>
              <w:t>白蛇</w:t>
            </w:r>
            <w:r>
              <w:rPr>
                <w:sz w:val="24"/>
                <w:szCs w:val="24"/>
              </w:rPr>
              <w:t>传</w:t>
            </w:r>
          </w:p>
        </w:tc>
        <w:tc>
          <w:tcPr>
            <w:tcW w:w="7968" w:type="dxa"/>
            <w:vAlign w:val="top"/>
          </w:tcPr>
          <w:p w14:paraId="32A43E6D">
            <w:pPr>
              <w:pStyle w:val="7"/>
              <w:spacing w:before="71" w:line="216" w:lineRule="auto"/>
              <w:ind w:left="120"/>
              <w:rPr>
                <w:sz w:val="24"/>
                <w:szCs w:val="24"/>
              </w:rPr>
            </w:pPr>
            <w:r>
              <w:rPr>
                <w:spacing w:val="-2"/>
                <w:sz w:val="24"/>
                <w:szCs w:val="24"/>
              </w:rPr>
              <w:t>节选段落：第一章-清明时节雨纷纷</w:t>
            </w:r>
          </w:p>
          <w:p w14:paraId="4572D444">
            <w:pPr>
              <w:pStyle w:val="7"/>
              <w:spacing w:before="57" w:line="262" w:lineRule="auto"/>
              <w:ind w:left="118" w:right="107" w:hanging="8"/>
              <w:jc w:val="both"/>
              <w:rPr>
                <w:sz w:val="24"/>
                <w:szCs w:val="24"/>
              </w:rPr>
            </w:pPr>
            <w:r>
              <w:rPr>
                <w:spacing w:val="2"/>
                <w:sz w:val="24"/>
                <w:szCs w:val="24"/>
              </w:rPr>
              <w:t>相关内容：那穿白衣服的娘子，忽然对天上指了两指。说话也奇怪，刚刚过桥，忽然乌云陡起，也不知从哪里飞来，一会儿工</w:t>
            </w:r>
            <w:r>
              <w:rPr>
                <w:spacing w:val="1"/>
                <w:sz w:val="24"/>
                <w:szCs w:val="24"/>
              </w:rPr>
              <w:t>夫越来越大，就见黑</w:t>
            </w:r>
            <w:r>
              <w:rPr>
                <w:spacing w:val="2"/>
                <w:sz w:val="24"/>
                <w:szCs w:val="24"/>
              </w:rPr>
              <w:t>云遮盖头顶，一点日光都没有了。许仙抬头看看天的</w:t>
            </w:r>
            <w:r>
              <w:rPr>
                <w:spacing w:val="1"/>
                <w:sz w:val="24"/>
                <w:szCs w:val="24"/>
              </w:rPr>
              <w:t>四周，云差不多低过</w:t>
            </w:r>
            <w:r>
              <w:rPr>
                <w:spacing w:val="2"/>
                <w:sz w:val="24"/>
                <w:szCs w:val="24"/>
              </w:rPr>
              <w:t>了南北两高峰。远近的树叶，被风吹得索索发响。身</w:t>
            </w:r>
            <w:r>
              <w:rPr>
                <w:spacing w:val="1"/>
                <w:sz w:val="24"/>
                <w:szCs w:val="24"/>
              </w:rPr>
              <w:t>上衣服也被风吹得飘</w:t>
            </w:r>
            <w:r>
              <w:rPr>
                <w:spacing w:val="2"/>
                <w:sz w:val="24"/>
                <w:szCs w:val="24"/>
              </w:rPr>
              <w:t>荡起来。哎哟！马上暴风雨就来了，找个躲雨地方才</w:t>
            </w:r>
            <w:r>
              <w:rPr>
                <w:spacing w:val="1"/>
                <w:sz w:val="24"/>
                <w:szCs w:val="24"/>
              </w:rPr>
              <w:t>好。于是加紧两步，</w:t>
            </w:r>
            <w:r>
              <w:rPr>
                <w:spacing w:val="2"/>
                <w:sz w:val="24"/>
                <w:szCs w:val="24"/>
              </w:rPr>
              <w:t>沿着湖边一直地走。但是今天的风暴，非常奇怪，说</w:t>
            </w:r>
            <w:r>
              <w:rPr>
                <w:spacing w:val="1"/>
                <w:sz w:val="24"/>
                <w:szCs w:val="24"/>
              </w:rPr>
              <w:t>来就来。一阵雨点，</w:t>
            </w:r>
            <w:r>
              <w:rPr>
                <w:spacing w:val="2"/>
                <w:sz w:val="24"/>
                <w:szCs w:val="24"/>
              </w:rPr>
              <w:t>由身后吹来，犹如猎狗捕食一般。人随了这阵大雨，</w:t>
            </w:r>
            <w:r>
              <w:rPr>
                <w:spacing w:val="1"/>
                <w:sz w:val="24"/>
                <w:szCs w:val="24"/>
              </w:rPr>
              <w:t>向前乱跑几步，概不</w:t>
            </w:r>
            <w:r>
              <w:rPr>
                <w:sz w:val="24"/>
                <w:szCs w:val="24"/>
              </w:rPr>
              <w:t>由</w:t>
            </w:r>
            <w:r>
              <w:rPr>
                <w:spacing w:val="-65"/>
                <w:sz w:val="24"/>
                <w:szCs w:val="24"/>
              </w:rPr>
              <w:t xml:space="preserve"> </w:t>
            </w:r>
            <w:r>
              <w:rPr>
                <w:sz w:val="24"/>
                <w:szCs w:val="24"/>
              </w:rPr>
              <w:t>己。那些游山玩水的人，更是纷纷一阵乱跑。许仙赶快撑起伞来，趁了</w:t>
            </w:r>
            <w:r>
              <w:rPr>
                <w:spacing w:val="2"/>
                <w:sz w:val="24"/>
                <w:szCs w:val="24"/>
              </w:rPr>
              <w:t>有树的地方，随了树荫急走。树林子外边，便是西湖</w:t>
            </w:r>
            <w:r>
              <w:rPr>
                <w:spacing w:val="1"/>
                <w:sz w:val="24"/>
                <w:szCs w:val="24"/>
              </w:rPr>
              <w:t>。这时西湖被一阵大</w:t>
            </w:r>
            <w:r>
              <w:rPr>
                <w:spacing w:val="2"/>
                <w:sz w:val="24"/>
                <w:szCs w:val="24"/>
              </w:rPr>
              <w:t>雨所冲击，湖上起了一阵青烟。天上下来的雨，一根</w:t>
            </w:r>
            <w:r>
              <w:rPr>
                <w:spacing w:val="1"/>
                <w:sz w:val="24"/>
                <w:szCs w:val="24"/>
              </w:rPr>
              <w:t>比着一根紧，像珍珠</w:t>
            </w:r>
            <w:r>
              <w:rPr>
                <w:sz w:val="24"/>
                <w:szCs w:val="24"/>
              </w:rPr>
              <w:t>幔帐似的，从天空垂下来，湖里是什么风景，</w:t>
            </w:r>
            <w:r>
              <w:rPr>
                <w:spacing w:val="-63"/>
                <w:sz w:val="24"/>
                <w:szCs w:val="24"/>
              </w:rPr>
              <w:t xml:space="preserve"> </w:t>
            </w:r>
            <w:r>
              <w:rPr>
                <w:sz w:val="24"/>
                <w:szCs w:val="24"/>
              </w:rPr>
              <w:t>已经被遮得看不清楚，</w:t>
            </w:r>
            <w:r>
              <w:rPr>
                <w:spacing w:val="-1"/>
                <w:sz w:val="24"/>
                <w:szCs w:val="24"/>
              </w:rPr>
              <w:t>只有一团黑影......</w:t>
            </w:r>
          </w:p>
        </w:tc>
      </w:tr>
    </w:tbl>
    <w:p w14:paraId="4F6AD71D">
      <w:pPr>
        <w:spacing w:before="96" w:line="216" w:lineRule="auto"/>
        <w:ind w:left="147"/>
        <w:outlineLvl w:val="1"/>
        <w:rPr>
          <w:rFonts w:ascii="楷体" w:hAnsi="楷体" w:eastAsia="楷体" w:cs="楷体"/>
          <w:sz w:val="28"/>
          <w:szCs w:val="28"/>
        </w:rPr>
      </w:pPr>
      <w:r>
        <w:rPr>
          <w:rFonts w:ascii="楷体" w:hAnsi="楷体" w:eastAsia="楷体" w:cs="楷体"/>
          <w:b/>
          <w:bCs/>
          <w:spacing w:val="-2"/>
          <w:sz w:val="28"/>
          <w:szCs w:val="28"/>
        </w:rPr>
        <w:t>（二）展示环节</w:t>
      </w:r>
    </w:p>
    <w:p w14:paraId="0BBFF2D3">
      <w:pPr>
        <w:pStyle w:val="2"/>
        <w:spacing w:before="93" w:line="219" w:lineRule="auto"/>
        <w:ind w:left="741"/>
      </w:pPr>
      <w:r>
        <w:rPr>
          <w:rFonts w:ascii="Times New Roman" w:hAnsi="Times New Roman" w:eastAsia="Times New Roman" w:cs="Times New Roman"/>
          <w:spacing w:val="-10"/>
        </w:rPr>
        <w:t>1.</w:t>
      </w:r>
      <w:r>
        <w:rPr>
          <w:b/>
          <w:bCs/>
          <w:spacing w:val="-10"/>
        </w:rPr>
        <w:t>启动</w:t>
      </w:r>
    </w:p>
    <w:p w14:paraId="7C142815">
      <w:pPr>
        <w:pStyle w:val="2"/>
        <w:spacing w:before="87" w:line="246" w:lineRule="auto"/>
        <w:ind w:left="166" w:firstLine="542"/>
      </w:pPr>
      <w:r>
        <w:rPr>
          <w:spacing w:val="1"/>
        </w:rPr>
        <w:t>（</w:t>
      </w:r>
      <w:r>
        <w:rPr>
          <w:spacing w:val="-67"/>
        </w:rPr>
        <w:t xml:space="preserve"> </w:t>
      </w:r>
      <w:r>
        <w:rPr>
          <w:rFonts w:ascii="Times New Roman" w:hAnsi="Times New Roman" w:eastAsia="Times New Roman" w:cs="Times New Roman"/>
          <w:spacing w:val="1"/>
        </w:rPr>
        <w:t>1</w:t>
      </w:r>
      <w:r>
        <w:rPr>
          <w:rFonts w:ascii="Times New Roman" w:hAnsi="Times New Roman" w:eastAsia="Times New Roman" w:cs="Times New Roman"/>
          <w:spacing w:val="-28"/>
        </w:rPr>
        <w:t xml:space="preserve"> </w:t>
      </w:r>
      <w:r>
        <w:rPr>
          <w:spacing w:val="1"/>
        </w:rPr>
        <w:t>）智能机器完成编程调试后按照活动现场要求放置到指定</w:t>
      </w:r>
      <w:r>
        <w:t>位置</w:t>
      </w:r>
      <w:r>
        <w:rPr>
          <w:spacing w:val="-2"/>
        </w:rPr>
        <w:t>封存，不得再次进行编程调试。</w:t>
      </w:r>
    </w:p>
    <w:p w14:paraId="2168C0F7">
      <w:pPr>
        <w:pStyle w:val="2"/>
        <w:spacing w:before="92" w:line="247" w:lineRule="auto"/>
        <w:ind w:left="184" w:firstLine="524"/>
      </w:pPr>
      <w:r>
        <w:rPr>
          <w:spacing w:val="-5"/>
        </w:rPr>
        <w:t>（</w:t>
      </w:r>
      <w:r>
        <w:rPr>
          <w:rFonts w:ascii="Times New Roman" w:hAnsi="Times New Roman" w:eastAsia="Times New Roman" w:cs="Times New Roman"/>
          <w:spacing w:val="-5"/>
        </w:rPr>
        <w:t>2</w:t>
      </w:r>
      <w:r>
        <w:rPr>
          <w:spacing w:val="-5"/>
        </w:rPr>
        <w:t>）队伍准备结束后，由现场专家发出</w:t>
      </w:r>
      <w:r>
        <w:rPr>
          <w:spacing w:val="-88"/>
        </w:rPr>
        <w:t xml:space="preserve"> </w:t>
      </w:r>
      <w:r>
        <w:rPr>
          <w:spacing w:val="-5"/>
        </w:rPr>
        <w:t>“</w:t>
      </w:r>
      <w:r>
        <w:rPr>
          <w:rFonts w:ascii="Times New Roman" w:hAnsi="Times New Roman" w:eastAsia="Times New Roman" w:cs="Times New Roman"/>
          <w:spacing w:val="-5"/>
        </w:rPr>
        <w:t>3</w:t>
      </w:r>
      <w:r>
        <w:rPr>
          <w:rFonts w:ascii="Times New Roman" w:hAnsi="Times New Roman" w:eastAsia="Times New Roman" w:cs="Times New Roman"/>
          <w:spacing w:val="-35"/>
        </w:rPr>
        <w:t xml:space="preserve"> </w:t>
      </w:r>
      <w:r>
        <w:rPr>
          <w:spacing w:val="-5"/>
        </w:rPr>
        <w:t>、</w:t>
      </w:r>
      <w:r>
        <w:rPr>
          <w:rFonts w:ascii="Times New Roman" w:hAnsi="Times New Roman" w:eastAsia="Times New Roman" w:cs="Times New Roman"/>
          <w:spacing w:val="-5"/>
        </w:rPr>
        <w:t>2</w:t>
      </w:r>
      <w:r>
        <w:rPr>
          <w:rFonts w:ascii="Times New Roman" w:hAnsi="Times New Roman" w:eastAsia="Times New Roman" w:cs="Times New Roman"/>
          <w:spacing w:val="-35"/>
        </w:rPr>
        <w:t xml:space="preserve"> </w:t>
      </w:r>
      <w:r>
        <w:rPr>
          <w:spacing w:val="-5"/>
        </w:rPr>
        <w:t>、</w:t>
      </w:r>
      <w:r>
        <w:rPr>
          <w:rFonts w:ascii="Times New Roman" w:hAnsi="Times New Roman" w:eastAsia="Times New Roman" w:cs="Times New Roman"/>
          <w:spacing w:val="-5"/>
        </w:rPr>
        <w:t>1</w:t>
      </w:r>
      <w:r>
        <w:rPr>
          <w:spacing w:val="-5"/>
        </w:rPr>
        <w:t>，开始”</w:t>
      </w:r>
      <w:r>
        <w:rPr>
          <w:spacing w:val="-105"/>
        </w:rPr>
        <w:t xml:space="preserve"> </w:t>
      </w:r>
      <w:r>
        <w:rPr>
          <w:spacing w:val="-5"/>
        </w:rPr>
        <w:t>的倒计</w:t>
      </w:r>
      <w:r>
        <w:rPr>
          <w:spacing w:val="-2"/>
        </w:rPr>
        <w:t>时启动口令。听到专家的</w:t>
      </w:r>
      <w:r>
        <w:rPr>
          <w:spacing w:val="-99"/>
        </w:rPr>
        <w:t xml:space="preserve"> </w:t>
      </w:r>
      <w:r>
        <w:rPr>
          <w:spacing w:val="-2"/>
        </w:rPr>
        <w:t>“开始”命令时，</w:t>
      </w:r>
      <w:r>
        <w:rPr>
          <w:spacing w:val="-3"/>
        </w:rPr>
        <w:t>学生开始展示常规挑战任务</w:t>
      </w:r>
    </w:p>
    <w:p w14:paraId="3A6F5D2C">
      <w:pPr>
        <w:spacing w:line="247" w:lineRule="auto"/>
        <w:sectPr>
          <w:footerReference r:id="rId11" w:type="default"/>
          <w:pgSz w:w="11905" w:h="16840"/>
          <w:pgMar w:top="1431" w:right="1604" w:bottom="833" w:left="1468" w:header="0" w:footer="671" w:gutter="0"/>
          <w:cols w:space="720" w:num="1"/>
        </w:sectPr>
      </w:pPr>
    </w:p>
    <w:p w14:paraId="2EC84072">
      <w:pPr>
        <w:pStyle w:val="2"/>
        <w:spacing w:before="138" w:line="218" w:lineRule="auto"/>
        <w:ind w:left="17"/>
      </w:pPr>
      <w:r>
        <w:rPr>
          <w:spacing w:val="-2"/>
        </w:rPr>
        <w:t>成果。启动后，中途计时不停止。</w:t>
      </w:r>
    </w:p>
    <w:p w14:paraId="3021B2E9">
      <w:pPr>
        <w:pStyle w:val="2"/>
        <w:spacing w:before="90" w:line="216" w:lineRule="auto"/>
        <w:ind w:left="567"/>
      </w:pPr>
      <w:r>
        <w:rPr>
          <w:rFonts w:ascii="Times New Roman" w:hAnsi="Times New Roman" w:eastAsia="Times New Roman" w:cs="Times New Roman"/>
          <w:spacing w:val="-3"/>
        </w:rPr>
        <w:t>2.</w:t>
      </w:r>
      <w:r>
        <w:rPr>
          <w:b/>
          <w:bCs/>
          <w:spacing w:val="-3"/>
        </w:rPr>
        <w:t>运行</w:t>
      </w:r>
    </w:p>
    <w:p w14:paraId="6529083A">
      <w:pPr>
        <w:pStyle w:val="2"/>
        <w:spacing w:before="90" w:line="247" w:lineRule="auto"/>
        <w:ind w:left="7" w:right="285" w:firstLine="554"/>
      </w:pPr>
      <w:r>
        <w:rPr>
          <w:spacing w:val="-3"/>
        </w:rPr>
        <w:t>（</w:t>
      </w:r>
      <w:r>
        <w:rPr>
          <w:spacing w:val="-67"/>
        </w:rPr>
        <w:t xml:space="preserve"> </w:t>
      </w:r>
      <w:r>
        <w:rPr>
          <w:rFonts w:ascii="Times New Roman" w:hAnsi="Times New Roman" w:eastAsia="Times New Roman" w:cs="Times New Roman"/>
          <w:spacing w:val="-3"/>
        </w:rPr>
        <w:t>1</w:t>
      </w:r>
      <w:r>
        <w:rPr>
          <w:rFonts w:ascii="Times New Roman" w:hAnsi="Times New Roman" w:eastAsia="Times New Roman" w:cs="Times New Roman"/>
          <w:spacing w:val="-28"/>
        </w:rPr>
        <w:t xml:space="preserve"> </w:t>
      </w:r>
      <w:r>
        <w:rPr>
          <w:spacing w:val="-3"/>
        </w:rPr>
        <w:t>）在播报常规挑战任务要求的指定内容时，</w:t>
      </w:r>
      <w:r>
        <w:rPr>
          <w:spacing w:val="-80"/>
        </w:rPr>
        <w:t xml:space="preserve"> </w:t>
      </w:r>
      <w:r>
        <w:rPr>
          <w:spacing w:val="-4"/>
        </w:rPr>
        <w:t>以正常语速播报，</w:t>
      </w:r>
      <w:r>
        <w:rPr>
          <w:spacing w:val="-1"/>
        </w:rPr>
        <w:t>保证能够正确辨别。</w:t>
      </w:r>
    </w:p>
    <w:p w14:paraId="5D8D273E">
      <w:pPr>
        <w:pStyle w:val="2"/>
        <w:spacing w:before="92" w:line="247" w:lineRule="auto"/>
        <w:ind w:left="11" w:right="223" w:firstLine="550"/>
      </w:pPr>
      <w:r>
        <w:rPr>
          <w:spacing w:val="3"/>
        </w:rPr>
        <w:t>（</w:t>
      </w:r>
      <w:r>
        <w:rPr>
          <w:rFonts w:ascii="Times New Roman" w:hAnsi="Times New Roman" w:eastAsia="Times New Roman" w:cs="Times New Roman"/>
          <w:spacing w:val="3"/>
        </w:rPr>
        <w:t>2</w:t>
      </w:r>
      <w:r>
        <w:rPr>
          <w:rFonts w:ascii="Times New Roman" w:hAnsi="Times New Roman" w:eastAsia="Times New Roman" w:cs="Times New Roman"/>
          <w:spacing w:val="-15"/>
        </w:rPr>
        <w:t xml:space="preserve"> </w:t>
      </w:r>
      <w:r>
        <w:rPr>
          <w:spacing w:val="3"/>
        </w:rPr>
        <w:t>）在显示常规挑战任务要求的指定内容时，显示时长至少持续</w:t>
      </w:r>
      <w:r>
        <w:rPr>
          <w:rFonts w:ascii="Times New Roman" w:hAnsi="Times New Roman" w:eastAsia="Times New Roman" w:cs="Times New Roman"/>
          <w:spacing w:val="-6"/>
        </w:rPr>
        <w:t xml:space="preserve">3 </w:t>
      </w:r>
      <w:r>
        <w:rPr>
          <w:spacing w:val="-6"/>
        </w:rPr>
        <w:t>秒。</w:t>
      </w:r>
    </w:p>
    <w:p w14:paraId="10F6BD16">
      <w:pPr>
        <w:pStyle w:val="2"/>
        <w:spacing w:before="89" w:line="247" w:lineRule="auto"/>
        <w:ind w:left="14" w:right="221" w:firstLine="546"/>
      </w:pPr>
      <w:r>
        <w:rPr>
          <w:spacing w:val="3"/>
        </w:rPr>
        <w:t>（</w:t>
      </w:r>
      <w:r>
        <w:rPr>
          <w:rFonts w:ascii="Times New Roman" w:hAnsi="Times New Roman" w:eastAsia="Times New Roman" w:cs="Times New Roman"/>
          <w:spacing w:val="3"/>
        </w:rPr>
        <w:t>3</w:t>
      </w:r>
      <w:r>
        <w:rPr>
          <w:rFonts w:ascii="Times New Roman" w:hAnsi="Times New Roman" w:eastAsia="Times New Roman" w:cs="Times New Roman"/>
          <w:spacing w:val="-13"/>
        </w:rPr>
        <w:t xml:space="preserve"> </w:t>
      </w:r>
      <w:r>
        <w:rPr>
          <w:spacing w:val="3"/>
        </w:rPr>
        <w:t>）某个常规挑战任务失败时，学生可选择重新挑战该任务或重</w:t>
      </w:r>
      <w:r>
        <w:rPr>
          <w:spacing w:val="-1"/>
        </w:rPr>
        <w:t>新启动程序，计时不停止，且保留之前的任务完成度。</w:t>
      </w:r>
    </w:p>
    <w:p w14:paraId="2ED660C2">
      <w:pPr>
        <w:pStyle w:val="2"/>
        <w:spacing w:before="91" w:line="246" w:lineRule="auto"/>
        <w:ind w:left="19" w:right="146" w:firstLine="542"/>
      </w:pPr>
      <w:r>
        <w:rPr>
          <w:spacing w:val="-2"/>
        </w:rPr>
        <w:t>（</w:t>
      </w:r>
      <w:r>
        <w:rPr>
          <w:rFonts w:ascii="Times New Roman" w:hAnsi="Times New Roman" w:eastAsia="Times New Roman" w:cs="Times New Roman"/>
          <w:spacing w:val="-2"/>
        </w:rPr>
        <w:t>4</w:t>
      </w:r>
      <w:r>
        <w:rPr>
          <w:spacing w:val="-2"/>
        </w:rPr>
        <w:t>）任务挑战启动后，原则上学生不再接触智能机器及编程设备。</w:t>
      </w:r>
      <w:r>
        <w:rPr>
          <w:spacing w:val="-1"/>
        </w:rPr>
        <w:t>如需通过编程设备辅助手动控制拍照，应预先告知在场专家。</w:t>
      </w:r>
    </w:p>
    <w:p w14:paraId="1DA9984A">
      <w:pPr>
        <w:pStyle w:val="2"/>
        <w:spacing w:before="94" w:line="216" w:lineRule="auto"/>
        <w:ind w:left="593"/>
      </w:pPr>
      <w:r>
        <w:rPr>
          <w:b/>
          <w:bCs/>
          <w:spacing w:val="-11"/>
        </w:rPr>
        <w:t>3.结束</w:t>
      </w:r>
    </w:p>
    <w:p w14:paraId="2132582B">
      <w:pPr>
        <w:pStyle w:val="2"/>
        <w:spacing w:before="92" w:line="216" w:lineRule="auto"/>
        <w:ind w:left="561"/>
      </w:pPr>
      <w:r>
        <w:rPr>
          <w:spacing w:val="-9"/>
        </w:rPr>
        <w:t>（</w:t>
      </w:r>
      <w:r>
        <w:rPr>
          <w:spacing w:val="-71"/>
        </w:rPr>
        <w:t xml:space="preserve"> </w:t>
      </w:r>
      <w:r>
        <w:rPr>
          <w:rFonts w:ascii="Times New Roman" w:hAnsi="Times New Roman" w:eastAsia="Times New Roman" w:cs="Times New Roman"/>
          <w:spacing w:val="-9"/>
        </w:rPr>
        <w:t>1</w:t>
      </w:r>
      <w:r>
        <w:rPr>
          <w:rFonts w:ascii="Times New Roman" w:hAnsi="Times New Roman" w:eastAsia="Times New Roman" w:cs="Times New Roman"/>
          <w:spacing w:val="-33"/>
        </w:rPr>
        <w:t xml:space="preserve"> </w:t>
      </w:r>
      <w:r>
        <w:rPr>
          <w:spacing w:val="-9"/>
        </w:rPr>
        <w:t>）任务挑战时间结束。</w:t>
      </w:r>
    </w:p>
    <w:p w14:paraId="22BBB1BC">
      <w:pPr>
        <w:pStyle w:val="2"/>
        <w:spacing w:before="93" w:line="218" w:lineRule="auto"/>
        <w:ind w:left="561"/>
      </w:pPr>
      <w:r>
        <w:rPr>
          <w:spacing w:val="-1"/>
        </w:rPr>
        <w:t>（</w:t>
      </w:r>
      <w:r>
        <w:rPr>
          <w:rFonts w:ascii="Times New Roman" w:hAnsi="Times New Roman" w:eastAsia="Times New Roman" w:cs="Times New Roman"/>
          <w:spacing w:val="-1"/>
        </w:rPr>
        <w:t>2</w:t>
      </w:r>
      <w:r>
        <w:rPr>
          <w:spacing w:val="-1"/>
        </w:rPr>
        <w:t>）全部挑战任务完成。</w:t>
      </w:r>
    </w:p>
    <w:p w14:paraId="6040D66E">
      <w:pPr>
        <w:pStyle w:val="2"/>
        <w:spacing w:before="91" w:line="247" w:lineRule="auto"/>
        <w:ind w:left="8" w:right="221" w:firstLine="553"/>
      </w:pPr>
      <w:r>
        <w:rPr>
          <w:spacing w:val="3"/>
        </w:rPr>
        <w:t>（</w:t>
      </w:r>
      <w:r>
        <w:rPr>
          <w:rFonts w:ascii="Times New Roman" w:hAnsi="Times New Roman" w:eastAsia="Times New Roman" w:cs="Times New Roman"/>
          <w:spacing w:val="3"/>
        </w:rPr>
        <w:t>3</w:t>
      </w:r>
      <w:r>
        <w:rPr>
          <w:rFonts w:ascii="Times New Roman" w:hAnsi="Times New Roman" w:eastAsia="Times New Roman" w:cs="Times New Roman"/>
          <w:spacing w:val="-13"/>
        </w:rPr>
        <w:t xml:space="preserve"> </w:t>
      </w:r>
      <w:r>
        <w:rPr>
          <w:spacing w:val="3"/>
        </w:rPr>
        <w:t>）任务挑战过程中学生自行更换机器、更换或修改程序、调整</w:t>
      </w:r>
      <w:r>
        <w:rPr>
          <w:spacing w:val="-1"/>
        </w:rPr>
        <w:t>机器结构与硬件，专家确认后有权终止任务。</w:t>
      </w:r>
    </w:p>
    <w:p w14:paraId="37E313F0">
      <w:pPr>
        <w:spacing w:before="149" w:line="222" w:lineRule="auto"/>
        <w:ind w:left="18"/>
        <w:outlineLvl w:val="0"/>
        <w:rPr>
          <w:rFonts w:ascii="黑体" w:hAnsi="黑体" w:eastAsia="黑体" w:cs="黑体"/>
          <w:sz w:val="28"/>
          <w:szCs w:val="28"/>
        </w:rPr>
      </w:pPr>
      <w:r>
        <w:rPr>
          <w:rFonts w:ascii="黑体" w:hAnsi="黑体" w:eastAsia="黑体" w:cs="黑体"/>
          <w:spacing w:val="-3"/>
          <w:sz w:val="28"/>
          <w:szCs w:val="28"/>
        </w:rPr>
        <w:t>五、创意拓展</w:t>
      </w:r>
    </w:p>
    <w:p w14:paraId="0BD144B7">
      <w:pPr>
        <w:spacing w:before="144" w:line="217" w:lineRule="auto"/>
        <w:outlineLvl w:val="1"/>
        <w:rPr>
          <w:rFonts w:ascii="楷体" w:hAnsi="楷体" w:eastAsia="楷体" w:cs="楷体"/>
          <w:sz w:val="28"/>
          <w:szCs w:val="28"/>
        </w:rPr>
      </w:pPr>
      <w:r>
        <w:rPr>
          <w:rFonts w:ascii="楷体" w:hAnsi="楷体" w:eastAsia="楷体" w:cs="楷体"/>
          <w:b/>
          <w:bCs/>
          <w:spacing w:val="-2"/>
          <w:sz w:val="28"/>
          <w:szCs w:val="28"/>
        </w:rPr>
        <w:t>（一）任务主题</w:t>
      </w:r>
    </w:p>
    <w:p w14:paraId="2DCBA33B">
      <w:pPr>
        <w:pStyle w:val="2"/>
        <w:spacing w:before="90" w:line="216" w:lineRule="auto"/>
        <w:ind w:left="584"/>
      </w:pPr>
      <w:r>
        <w:rPr>
          <w:spacing w:val="-4"/>
        </w:rPr>
        <w:t>主题方向为</w:t>
      </w:r>
      <w:r>
        <w:rPr>
          <w:spacing w:val="-102"/>
        </w:rPr>
        <w:t xml:space="preserve"> </w:t>
      </w:r>
      <w:r>
        <w:rPr>
          <w:spacing w:val="-4"/>
        </w:rPr>
        <w:t>“</w:t>
      </w:r>
      <w:r>
        <w:rPr>
          <w:rFonts w:ascii="Times New Roman" w:hAnsi="Times New Roman" w:eastAsia="Times New Roman" w:cs="Times New Roman"/>
          <w:spacing w:val="-4"/>
        </w:rPr>
        <w:t>AI</w:t>
      </w:r>
      <w:r>
        <w:rPr>
          <w:rFonts w:ascii="Times New Roman" w:hAnsi="Times New Roman" w:eastAsia="Times New Roman" w:cs="Times New Roman"/>
          <w:spacing w:val="24"/>
        </w:rPr>
        <w:t xml:space="preserve"> </w:t>
      </w:r>
      <w:r>
        <w:rPr>
          <w:spacing w:val="-4"/>
        </w:rPr>
        <w:t>阅读角”，具体主题描述</w:t>
      </w:r>
      <w:r>
        <w:rPr>
          <w:spacing w:val="-5"/>
        </w:rPr>
        <w:t>现场公布。</w:t>
      </w:r>
    </w:p>
    <w:p w14:paraId="21494C40">
      <w:pPr>
        <w:spacing w:before="93" w:line="215" w:lineRule="auto"/>
        <w:outlineLvl w:val="1"/>
        <w:rPr>
          <w:rFonts w:ascii="楷体" w:hAnsi="楷体" w:eastAsia="楷体" w:cs="楷体"/>
          <w:sz w:val="28"/>
          <w:szCs w:val="28"/>
        </w:rPr>
      </w:pPr>
      <w:r>
        <w:rPr>
          <w:rFonts w:ascii="楷体" w:hAnsi="楷体" w:eastAsia="楷体" w:cs="楷体"/>
          <w:b/>
          <w:bCs/>
          <w:spacing w:val="-2"/>
          <w:sz w:val="28"/>
          <w:szCs w:val="28"/>
        </w:rPr>
        <w:t>（二）创作要求</w:t>
      </w:r>
    </w:p>
    <w:p w14:paraId="1F770E8B">
      <w:pPr>
        <w:pStyle w:val="2"/>
        <w:spacing w:before="93" w:line="277" w:lineRule="auto"/>
        <w:ind w:left="13" w:right="12" w:firstLine="574"/>
        <w:jc w:val="both"/>
      </w:pPr>
      <w:r>
        <w:rPr>
          <w:spacing w:val="-1"/>
        </w:rPr>
        <w:t>学生结合文学作品、作者、文学场景、人物情感与精神、文学意象</w:t>
      </w:r>
      <w:r>
        <w:t>等相关内容，运用主控器、结构件以及其他材料</w:t>
      </w:r>
      <w:r>
        <w:rPr>
          <w:spacing w:val="-1"/>
        </w:rPr>
        <w:t>等，充分利用人工智能</w:t>
      </w:r>
      <w:r>
        <w:rPr>
          <w:spacing w:val="-3"/>
        </w:rPr>
        <w:t>技术，强化人机交互功能，作品设计充分体现创意。作品要求符合主题，</w:t>
      </w:r>
      <w:r>
        <w:rPr>
          <w:spacing w:val="-1"/>
        </w:rPr>
        <w:t>突出生活观察能力和创新意识。</w:t>
      </w:r>
    </w:p>
    <w:p w14:paraId="25C2BE40">
      <w:pPr>
        <w:spacing w:before="2" w:line="214" w:lineRule="auto"/>
        <w:outlineLvl w:val="1"/>
        <w:rPr>
          <w:rFonts w:ascii="楷体" w:hAnsi="楷体" w:eastAsia="楷体" w:cs="楷体"/>
          <w:sz w:val="28"/>
          <w:szCs w:val="28"/>
        </w:rPr>
      </w:pPr>
      <w:r>
        <w:rPr>
          <w:rFonts w:ascii="楷体" w:hAnsi="楷体" w:eastAsia="楷体" w:cs="楷体"/>
          <w:b/>
          <w:bCs/>
          <w:spacing w:val="-11"/>
          <w:sz w:val="28"/>
          <w:szCs w:val="28"/>
        </w:rPr>
        <w:t>（</w:t>
      </w:r>
      <w:r>
        <w:rPr>
          <w:rFonts w:ascii="楷体" w:hAnsi="楷体" w:eastAsia="楷体" w:cs="楷体"/>
          <w:spacing w:val="-77"/>
          <w:sz w:val="28"/>
          <w:szCs w:val="28"/>
        </w:rPr>
        <w:t xml:space="preserve"> </w:t>
      </w:r>
      <w:r>
        <w:rPr>
          <w:rFonts w:ascii="楷体" w:hAnsi="楷体" w:eastAsia="楷体" w:cs="楷体"/>
          <w:b/>
          <w:bCs/>
          <w:spacing w:val="-11"/>
          <w:sz w:val="28"/>
          <w:szCs w:val="28"/>
        </w:rPr>
        <w:t>三）创作建议</w:t>
      </w:r>
    </w:p>
    <w:p w14:paraId="2DB03048">
      <w:pPr>
        <w:pStyle w:val="2"/>
        <w:spacing w:before="93" w:line="277" w:lineRule="auto"/>
        <w:ind w:left="17" w:right="223" w:firstLine="558"/>
      </w:pPr>
      <w:r>
        <w:rPr>
          <w:spacing w:val="-3"/>
        </w:rPr>
        <w:t>作品运用图像识别、语音识别、</w:t>
      </w:r>
      <w:r>
        <w:rPr>
          <w:spacing w:val="-65"/>
        </w:rPr>
        <w:t xml:space="preserve"> </w:t>
      </w:r>
      <w:r>
        <w:rPr>
          <w:spacing w:val="-3"/>
        </w:rPr>
        <w:t>自然语言处理等人工智能技术，围</w:t>
      </w:r>
      <w:r>
        <w:rPr>
          <w:spacing w:val="-1"/>
        </w:rPr>
        <w:t>绕任务主题，在智能采集、智能分析和智能服务中发挥技术价值，如通过对文学意象的图像采集了解作者的生平足迹与文学场景的地理信息，</w:t>
      </w:r>
    </w:p>
    <w:p w14:paraId="1BA906DE">
      <w:pPr>
        <w:pStyle w:val="2"/>
        <w:spacing w:before="5" w:line="277" w:lineRule="auto"/>
        <w:ind w:left="12" w:firstLine="3"/>
      </w:pPr>
      <w:r>
        <w:rPr>
          <w:spacing w:val="-2"/>
        </w:rPr>
        <w:t>深入挖掘人物情感与精神内核等。充分使用如分类模型训练、</w:t>
      </w:r>
      <w:r>
        <w:rPr>
          <w:spacing w:val="-3"/>
        </w:rPr>
        <w:t>语音合成、</w:t>
      </w:r>
      <w:r>
        <w:t>人机对话、机器翻译、情感分析、可视化呈现、语</w:t>
      </w:r>
      <w:r>
        <w:rPr>
          <w:spacing w:val="-1"/>
        </w:rPr>
        <w:t>义理解、智能体等技</w:t>
      </w:r>
      <w:r>
        <w:rPr>
          <w:spacing w:val="-2"/>
        </w:rPr>
        <w:t>术，在创作中强调技术应用的合理性、实用性和创新性。在外形设计上，</w:t>
      </w:r>
      <w:r>
        <w:t>需在保证功能完整性的同时，融入文学审美，鼓励体现</w:t>
      </w:r>
      <w:r>
        <w:rPr>
          <w:spacing w:val="-1"/>
        </w:rPr>
        <w:t>作品的艺术表现</w:t>
      </w:r>
      <w:r>
        <w:rPr>
          <w:spacing w:val="-7"/>
        </w:rPr>
        <w:t>力。</w:t>
      </w:r>
    </w:p>
    <w:p w14:paraId="478F0727">
      <w:pPr>
        <w:spacing w:line="277" w:lineRule="auto"/>
        <w:sectPr>
          <w:footerReference r:id="rId12" w:type="default"/>
          <w:pgSz w:w="11905" w:h="16840"/>
          <w:pgMar w:top="1431" w:right="1380" w:bottom="830" w:left="1615" w:header="0" w:footer="671" w:gutter="0"/>
          <w:cols w:space="720" w:num="1"/>
        </w:sectPr>
      </w:pPr>
    </w:p>
    <w:p w14:paraId="29766518">
      <w:pPr>
        <w:spacing w:before="92" w:line="215" w:lineRule="auto"/>
        <w:ind w:left="112"/>
        <w:outlineLvl w:val="1"/>
        <w:rPr>
          <w:rFonts w:ascii="楷体" w:hAnsi="楷体" w:eastAsia="楷体" w:cs="楷体"/>
          <w:b/>
          <w:bCs/>
          <w:spacing w:val="-2"/>
          <w:sz w:val="28"/>
          <w:szCs w:val="28"/>
        </w:rPr>
      </w:pPr>
    </w:p>
    <w:p w14:paraId="002C8147">
      <w:pPr>
        <w:spacing w:before="92" w:line="215" w:lineRule="auto"/>
        <w:ind w:left="112"/>
        <w:outlineLvl w:val="1"/>
        <w:rPr>
          <w:rFonts w:ascii="楷体" w:hAnsi="楷体" w:eastAsia="楷体" w:cs="楷体"/>
          <w:sz w:val="28"/>
          <w:szCs w:val="28"/>
        </w:rPr>
      </w:pPr>
      <w:r>
        <w:rPr>
          <w:rFonts w:ascii="楷体" w:hAnsi="楷体" w:eastAsia="楷体" w:cs="楷体"/>
          <w:b/>
          <w:bCs/>
          <w:spacing w:val="-2"/>
          <w:sz w:val="28"/>
          <w:szCs w:val="28"/>
        </w:rPr>
        <w:t>（</w:t>
      </w:r>
      <w:r>
        <w:rPr>
          <w:rFonts w:hint="eastAsia" w:ascii="楷体" w:hAnsi="楷体" w:eastAsia="楷体" w:cs="楷体"/>
          <w:b/>
          <w:bCs/>
          <w:spacing w:val="-2"/>
          <w:sz w:val="28"/>
          <w:szCs w:val="28"/>
          <w:lang w:eastAsia="zh-CN"/>
        </w:rPr>
        <w:t>四</w:t>
      </w:r>
      <w:r>
        <w:rPr>
          <w:rFonts w:ascii="楷体" w:hAnsi="楷体" w:eastAsia="楷体" w:cs="楷体"/>
          <w:b/>
          <w:bCs/>
          <w:spacing w:val="-2"/>
          <w:sz w:val="28"/>
          <w:szCs w:val="28"/>
        </w:rPr>
        <w:t>）作品展示说明</w:t>
      </w:r>
    </w:p>
    <w:p w14:paraId="15FF68BA">
      <w:pPr>
        <w:pStyle w:val="2"/>
        <w:spacing w:before="108" w:line="287" w:lineRule="auto"/>
        <w:ind w:left="131" w:firstLine="556"/>
        <w:jc w:val="both"/>
      </w:pPr>
      <w:r>
        <w:rPr>
          <w:spacing w:val="-5"/>
        </w:rPr>
        <w:t>在规定时间内完成</w:t>
      </w:r>
      <w:r>
        <w:rPr>
          <w:spacing w:val="-101"/>
        </w:rPr>
        <w:t xml:space="preserve"> </w:t>
      </w:r>
      <w:r>
        <w:rPr>
          <w:spacing w:val="-5"/>
        </w:rPr>
        <w:t>“创意拓展”</w:t>
      </w:r>
      <w:r>
        <w:rPr>
          <w:spacing w:val="-102"/>
        </w:rPr>
        <w:t xml:space="preserve"> </w:t>
      </w:r>
      <w:r>
        <w:rPr>
          <w:spacing w:val="-5"/>
        </w:rPr>
        <w:t>陈述和交流。</w:t>
      </w:r>
      <w:r>
        <w:rPr>
          <w:spacing w:val="-84"/>
        </w:rPr>
        <w:t xml:space="preserve"> </w:t>
      </w:r>
      <w:r>
        <w:rPr>
          <w:spacing w:val="-5"/>
        </w:rPr>
        <w:t>陈述形式须以实物演</w:t>
      </w:r>
      <w:r>
        <w:rPr>
          <w:spacing w:val="-1"/>
        </w:rPr>
        <w:t>示为主，陈述内容包括设计思路、功能实现、技术应用（人工智能技术为重点）、创新点四部分内容。并回答现场专家提问。</w:t>
      </w:r>
      <w:bookmarkStart w:id="1" w:name="_GoBack"/>
      <w:bookmarkEnd w:id="1"/>
    </w:p>
    <w:p w14:paraId="473F50F9">
      <w:pPr>
        <w:spacing w:before="1" w:line="213" w:lineRule="auto"/>
        <w:ind w:left="112"/>
        <w:outlineLvl w:val="1"/>
        <w:rPr>
          <w:rFonts w:ascii="楷体" w:hAnsi="楷体" w:eastAsia="楷体" w:cs="楷体"/>
          <w:sz w:val="28"/>
          <w:szCs w:val="28"/>
        </w:rPr>
      </w:pPr>
      <w:r>
        <w:rPr>
          <w:rFonts w:ascii="楷体" w:hAnsi="楷体" w:eastAsia="楷体" w:cs="楷体"/>
          <w:b/>
          <w:bCs/>
          <w:spacing w:val="-10"/>
          <w:sz w:val="28"/>
          <w:szCs w:val="28"/>
        </w:rPr>
        <w:t>（</w:t>
      </w:r>
      <w:r>
        <w:rPr>
          <w:rFonts w:ascii="楷体" w:hAnsi="楷体" w:eastAsia="楷体" w:cs="楷体"/>
          <w:spacing w:val="-69"/>
          <w:sz w:val="28"/>
          <w:szCs w:val="28"/>
        </w:rPr>
        <w:t xml:space="preserve"> </w:t>
      </w:r>
      <w:r>
        <w:rPr>
          <w:rFonts w:hint="eastAsia" w:ascii="楷体" w:hAnsi="楷体" w:eastAsia="楷体" w:cs="楷体"/>
          <w:b/>
          <w:bCs/>
          <w:spacing w:val="-10"/>
          <w:sz w:val="28"/>
          <w:szCs w:val="28"/>
          <w:lang w:eastAsia="zh-CN"/>
        </w:rPr>
        <w:t>五</w:t>
      </w:r>
      <w:r>
        <w:rPr>
          <w:rFonts w:ascii="楷体" w:hAnsi="楷体" w:eastAsia="楷体" w:cs="楷体"/>
          <w:b/>
          <w:bCs/>
          <w:spacing w:val="-10"/>
          <w:sz w:val="28"/>
          <w:szCs w:val="28"/>
        </w:rPr>
        <w:t>）创作导向说明</w:t>
      </w:r>
    </w:p>
    <w:tbl>
      <w:tblPr>
        <w:tblStyle w:val="6"/>
        <w:tblW w:w="85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9"/>
        <w:gridCol w:w="1783"/>
        <w:gridCol w:w="5182"/>
      </w:tblGrid>
      <w:tr w14:paraId="0044C0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539" w:type="dxa"/>
            <w:vAlign w:val="top"/>
          </w:tcPr>
          <w:p w14:paraId="4822BA49">
            <w:pPr>
              <w:spacing w:before="123" w:line="220" w:lineRule="auto"/>
              <w:ind w:left="537"/>
              <w:rPr>
                <w:rFonts w:ascii="宋体" w:hAnsi="宋体" w:eastAsia="宋体" w:cs="宋体"/>
                <w:sz w:val="24"/>
                <w:szCs w:val="24"/>
              </w:rPr>
            </w:pPr>
            <w:r>
              <w:rPr>
                <w:rFonts w:ascii="宋体" w:hAnsi="宋体" w:eastAsia="宋体" w:cs="宋体"/>
                <w:b/>
                <w:bCs/>
                <w:spacing w:val="-10"/>
                <w:sz w:val="24"/>
                <w:szCs w:val="24"/>
              </w:rPr>
              <w:t>项目</w:t>
            </w:r>
          </w:p>
        </w:tc>
        <w:tc>
          <w:tcPr>
            <w:tcW w:w="1783" w:type="dxa"/>
            <w:vAlign w:val="top"/>
          </w:tcPr>
          <w:p w14:paraId="36B2D24F">
            <w:pPr>
              <w:spacing w:before="123" w:line="219" w:lineRule="auto"/>
              <w:ind w:left="684"/>
              <w:rPr>
                <w:rFonts w:ascii="宋体" w:hAnsi="宋体" w:eastAsia="宋体" w:cs="宋体"/>
                <w:sz w:val="24"/>
                <w:szCs w:val="24"/>
              </w:rPr>
            </w:pPr>
            <w:r>
              <w:rPr>
                <w:rFonts w:ascii="宋体" w:hAnsi="宋体" w:eastAsia="宋体" w:cs="宋体"/>
                <w:b/>
                <w:bCs/>
                <w:spacing w:val="-22"/>
                <w:sz w:val="24"/>
                <w:szCs w:val="24"/>
              </w:rPr>
              <w:t>内容</w:t>
            </w:r>
          </w:p>
        </w:tc>
        <w:tc>
          <w:tcPr>
            <w:tcW w:w="5182" w:type="dxa"/>
            <w:vAlign w:val="top"/>
          </w:tcPr>
          <w:p w14:paraId="69796B03">
            <w:pPr>
              <w:spacing w:before="123" w:line="221" w:lineRule="auto"/>
              <w:ind w:left="2357"/>
              <w:rPr>
                <w:rFonts w:ascii="宋体" w:hAnsi="宋体" w:eastAsia="宋体" w:cs="宋体"/>
                <w:sz w:val="24"/>
                <w:szCs w:val="24"/>
              </w:rPr>
            </w:pPr>
            <w:r>
              <w:rPr>
                <w:rFonts w:ascii="宋体" w:hAnsi="宋体" w:eastAsia="宋体" w:cs="宋体"/>
                <w:b/>
                <w:bCs/>
                <w:spacing w:val="-9"/>
                <w:sz w:val="24"/>
                <w:szCs w:val="24"/>
              </w:rPr>
              <w:t>描述</w:t>
            </w:r>
          </w:p>
        </w:tc>
      </w:tr>
      <w:tr w14:paraId="35D5C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539" w:type="dxa"/>
            <w:vMerge w:val="restart"/>
            <w:tcBorders>
              <w:bottom w:val="nil"/>
            </w:tcBorders>
            <w:vAlign w:val="top"/>
          </w:tcPr>
          <w:p w14:paraId="469CDC33">
            <w:pPr>
              <w:spacing w:line="341" w:lineRule="auto"/>
              <w:rPr>
                <w:rFonts w:ascii="Arial"/>
                <w:sz w:val="21"/>
              </w:rPr>
            </w:pPr>
          </w:p>
          <w:p w14:paraId="7B50BC59">
            <w:pPr>
              <w:spacing w:before="78" w:line="220" w:lineRule="auto"/>
              <w:ind w:left="416"/>
              <w:rPr>
                <w:rFonts w:ascii="宋体" w:hAnsi="宋体" w:eastAsia="宋体" w:cs="宋体"/>
                <w:sz w:val="24"/>
                <w:szCs w:val="24"/>
              </w:rPr>
            </w:pPr>
            <w:r>
              <w:rPr>
                <w:rFonts w:ascii="宋体" w:hAnsi="宋体" w:eastAsia="宋体" w:cs="宋体"/>
                <w:spacing w:val="-4"/>
                <w:sz w:val="24"/>
                <w:szCs w:val="24"/>
              </w:rPr>
              <w:t>创新性</w:t>
            </w:r>
          </w:p>
        </w:tc>
        <w:tc>
          <w:tcPr>
            <w:tcW w:w="1783" w:type="dxa"/>
            <w:vAlign w:val="top"/>
          </w:tcPr>
          <w:p w14:paraId="590991E8">
            <w:pPr>
              <w:spacing w:before="96" w:line="219" w:lineRule="auto"/>
              <w:ind w:left="117"/>
              <w:rPr>
                <w:rFonts w:ascii="宋体" w:hAnsi="宋体" w:eastAsia="宋体" w:cs="宋体"/>
                <w:sz w:val="24"/>
                <w:szCs w:val="24"/>
              </w:rPr>
            </w:pPr>
            <w:r>
              <w:rPr>
                <w:rFonts w:ascii="宋体" w:hAnsi="宋体" w:eastAsia="宋体" w:cs="宋体"/>
                <w:spacing w:val="-4"/>
                <w:sz w:val="24"/>
                <w:szCs w:val="24"/>
              </w:rPr>
              <w:t>设计新颖</w:t>
            </w:r>
          </w:p>
        </w:tc>
        <w:tc>
          <w:tcPr>
            <w:tcW w:w="5182" w:type="dxa"/>
            <w:vAlign w:val="top"/>
          </w:tcPr>
          <w:p w14:paraId="2F8A5956">
            <w:pPr>
              <w:spacing w:before="51" w:line="219" w:lineRule="auto"/>
              <w:ind w:left="114"/>
              <w:rPr>
                <w:rFonts w:ascii="宋体" w:hAnsi="宋体" w:eastAsia="宋体" w:cs="宋体"/>
                <w:sz w:val="24"/>
                <w:szCs w:val="24"/>
              </w:rPr>
            </w:pPr>
            <w:r>
              <w:rPr>
                <w:rFonts w:ascii="宋体" w:hAnsi="宋体" w:eastAsia="宋体" w:cs="宋体"/>
                <w:spacing w:val="-1"/>
                <w:sz w:val="24"/>
                <w:szCs w:val="24"/>
              </w:rPr>
              <w:t>作品设计能够突破传统，有崭新的创意。</w:t>
            </w:r>
          </w:p>
        </w:tc>
      </w:tr>
      <w:tr w14:paraId="21504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539" w:type="dxa"/>
            <w:vMerge w:val="continue"/>
            <w:tcBorders>
              <w:top w:val="nil"/>
            </w:tcBorders>
            <w:vAlign w:val="top"/>
          </w:tcPr>
          <w:p w14:paraId="4E3F5180">
            <w:pPr>
              <w:rPr>
                <w:rFonts w:ascii="Arial"/>
                <w:sz w:val="21"/>
              </w:rPr>
            </w:pPr>
          </w:p>
        </w:tc>
        <w:tc>
          <w:tcPr>
            <w:tcW w:w="1783" w:type="dxa"/>
            <w:vAlign w:val="top"/>
          </w:tcPr>
          <w:p w14:paraId="49961161">
            <w:pPr>
              <w:spacing w:before="212" w:line="220" w:lineRule="auto"/>
              <w:ind w:left="117"/>
              <w:rPr>
                <w:rFonts w:ascii="宋体" w:hAnsi="宋体" w:eastAsia="宋体" w:cs="宋体"/>
                <w:sz w:val="24"/>
                <w:szCs w:val="24"/>
              </w:rPr>
            </w:pPr>
            <w:r>
              <w:rPr>
                <w:rFonts w:ascii="宋体" w:hAnsi="宋体" w:eastAsia="宋体" w:cs="宋体"/>
                <w:spacing w:val="-4"/>
                <w:sz w:val="24"/>
                <w:szCs w:val="24"/>
              </w:rPr>
              <w:t>功能实用</w:t>
            </w:r>
          </w:p>
        </w:tc>
        <w:tc>
          <w:tcPr>
            <w:tcW w:w="5182" w:type="dxa"/>
            <w:vAlign w:val="top"/>
          </w:tcPr>
          <w:p w14:paraId="10724076">
            <w:pPr>
              <w:spacing w:before="51" w:line="224" w:lineRule="auto"/>
              <w:ind w:left="114" w:right="107" w:firstLine="8"/>
              <w:rPr>
                <w:rFonts w:ascii="宋体" w:hAnsi="宋体" w:eastAsia="宋体" w:cs="宋体"/>
                <w:sz w:val="24"/>
                <w:szCs w:val="24"/>
              </w:rPr>
            </w:pPr>
            <w:r>
              <w:rPr>
                <w:rFonts w:ascii="宋体" w:hAnsi="宋体" w:eastAsia="宋体" w:cs="宋体"/>
                <w:spacing w:val="7"/>
                <w:sz w:val="24"/>
                <w:szCs w:val="24"/>
              </w:rPr>
              <w:t>能够敏锐发现生活中的问题，能应用人工智能</w:t>
            </w:r>
            <w:r>
              <w:rPr>
                <w:rFonts w:ascii="宋体" w:hAnsi="宋体" w:eastAsia="宋体" w:cs="宋体"/>
                <w:spacing w:val="-1"/>
                <w:sz w:val="24"/>
                <w:szCs w:val="24"/>
              </w:rPr>
              <w:t>技术较好地解决生活中的实际问题。</w:t>
            </w:r>
          </w:p>
        </w:tc>
      </w:tr>
      <w:tr w14:paraId="525438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1539" w:type="dxa"/>
            <w:vMerge w:val="restart"/>
            <w:tcBorders>
              <w:bottom w:val="nil"/>
            </w:tcBorders>
            <w:vAlign w:val="top"/>
          </w:tcPr>
          <w:p w14:paraId="75A939B0">
            <w:pPr>
              <w:spacing w:line="275" w:lineRule="auto"/>
              <w:rPr>
                <w:rFonts w:ascii="Arial"/>
                <w:sz w:val="21"/>
              </w:rPr>
            </w:pPr>
          </w:p>
          <w:p w14:paraId="04BA1ECA">
            <w:pPr>
              <w:spacing w:line="276" w:lineRule="auto"/>
              <w:rPr>
                <w:rFonts w:ascii="Arial"/>
                <w:sz w:val="21"/>
              </w:rPr>
            </w:pPr>
          </w:p>
          <w:p w14:paraId="02B497BF">
            <w:pPr>
              <w:spacing w:line="276" w:lineRule="auto"/>
              <w:rPr>
                <w:rFonts w:ascii="Arial"/>
                <w:sz w:val="21"/>
              </w:rPr>
            </w:pPr>
          </w:p>
          <w:p w14:paraId="03941ED3">
            <w:pPr>
              <w:spacing w:line="276" w:lineRule="auto"/>
              <w:rPr>
                <w:rFonts w:ascii="Arial"/>
                <w:sz w:val="21"/>
              </w:rPr>
            </w:pPr>
          </w:p>
          <w:p w14:paraId="792D63CA">
            <w:pPr>
              <w:spacing w:before="78" w:line="219" w:lineRule="auto"/>
              <w:ind w:left="417"/>
              <w:rPr>
                <w:rFonts w:ascii="宋体" w:hAnsi="宋体" w:eastAsia="宋体" w:cs="宋体"/>
                <w:sz w:val="24"/>
                <w:szCs w:val="24"/>
              </w:rPr>
            </w:pPr>
            <w:r>
              <w:rPr>
                <w:rFonts w:ascii="宋体" w:hAnsi="宋体" w:eastAsia="宋体" w:cs="宋体"/>
                <w:spacing w:val="-4"/>
                <w:sz w:val="24"/>
                <w:szCs w:val="24"/>
              </w:rPr>
              <w:t>技术性</w:t>
            </w:r>
          </w:p>
        </w:tc>
        <w:tc>
          <w:tcPr>
            <w:tcW w:w="1783" w:type="dxa"/>
            <w:vAlign w:val="top"/>
          </w:tcPr>
          <w:p w14:paraId="6A73257F">
            <w:pPr>
              <w:spacing w:before="214" w:line="219" w:lineRule="auto"/>
              <w:ind w:left="114"/>
              <w:rPr>
                <w:rFonts w:ascii="宋体" w:hAnsi="宋体" w:eastAsia="宋体" w:cs="宋体"/>
                <w:sz w:val="24"/>
                <w:szCs w:val="24"/>
              </w:rPr>
            </w:pPr>
            <w:r>
              <w:rPr>
                <w:rFonts w:ascii="宋体" w:hAnsi="宋体" w:eastAsia="宋体" w:cs="宋体"/>
                <w:spacing w:val="-3"/>
                <w:sz w:val="24"/>
                <w:szCs w:val="24"/>
              </w:rPr>
              <w:t>技术合理性</w:t>
            </w:r>
          </w:p>
        </w:tc>
        <w:tc>
          <w:tcPr>
            <w:tcW w:w="5182" w:type="dxa"/>
            <w:vAlign w:val="top"/>
          </w:tcPr>
          <w:p w14:paraId="7F854635">
            <w:pPr>
              <w:spacing w:before="52" w:line="224" w:lineRule="auto"/>
              <w:ind w:left="114" w:right="107" w:hanging="1"/>
              <w:rPr>
                <w:rFonts w:ascii="宋体" w:hAnsi="宋体" w:eastAsia="宋体" w:cs="宋体"/>
                <w:sz w:val="24"/>
                <w:szCs w:val="24"/>
              </w:rPr>
            </w:pPr>
            <w:r>
              <w:rPr>
                <w:rFonts w:ascii="宋体" w:hAnsi="宋体" w:eastAsia="宋体" w:cs="宋体"/>
                <w:spacing w:val="7"/>
                <w:sz w:val="24"/>
                <w:szCs w:val="24"/>
              </w:rPr>
              <w:t>运用的人工智能技术符合实际规律，能够达到</w:t>
            </w:r>
            <w:r>
              <w:rPr>
                <w:rFonts w:ascii="宋体" w:hAnsi="宋体" w:eastAsia="宋体" w:cs="宋体"/>
                <w:spacing w:val="-2"/>
                <w:sz w:val="24"/>
                <w:szCs w:val="24"/>
              </w:rPr>
              <w:t>预期的目标和效果。</w:t>
            </w:r>
          </w:p>
        </w:tc>
      </w:tr>
      <w:tr w14:paraId="6711B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539" w:type="dxa"/>
            <w:vMerge w:val="continue"/>
            <w:tcBorders>
              <w:top w:val="nil"/>
              <w:bottom w:val="nil"/>
            </w:tcBorders>
            <w:vAlign w:val="top"/>
          </w:tcPr>
          <w:p w14:paraId="0A21D433">
            <w:pPr>
              <w:rPr>
                <w:rFonts w:ascii="Arial"/>
                <w:sz w:val="21"/>
              </w:rPr>
            </w:pPr>
          </w:p>
        </w:tc>
        <w:tc>
          <w:tcPr>
            <w:tcW w:w="1783" w:type="dxa"/>
            <w:vAlign w:val="top"/>
          </w:tcPr>
          <w:p w14:paraId="6FF1E934">
            <w:pPr>
              <w:spacing w:before="212" w:line="219" w:lineRule="auto"/>
              <w:ind w:left="114"/>
              <w:rPr>
                <w:rFonts w:ascii="宋体" w:hAnsi="宋体" w:eastAsia="宋体" w:cs="宋体"/>
                <w:sz w:val="24"/>
                <w:szCs w:val="24"/>
              </w:rPr>
            </w:pPr>
            <w:r>
              <w:rPr>
                <w:rFonts w:ascii="宋体" w:hAnsi="宋体" w:eastAsia="宋体" w:cs="宋体"/>
                <w:spacing w:val="-3"/>
                <w:sz w:val="24"/>
                <w:szCs w:val="24"/>
              </w:rPr>
              <w:t>技术丰富度</w:t>
            </w:r>
          </w:p>
        </w:tc>
        <w:tc>
          <w:tcPr>
            <w:tcW w:w="5182" w:type="dxa"/>
            <w:vAlign w:val="top"/>
          </w:tcPr>
          <w:p w14:paraId="0EF40709">
            <w:pPr>
              <w:spacing w:before="54" w:line="223" w:lineRule="auto"/>
              <w:ind w:left="132" w:right="107" w:hanging="18"/>
              <w:rPr>
                <w:rFonts w:ascii="宋体" w:hAnsi="宋体" w:eastAsia="宋体" w:cs="宋体"/>
                <w:sz w:val="24"/>
                <w:szCs w:val="24"/>
              </w:rPr>
            </w:pPr>
            <w:r>
              <w:rPr>
                <w:rFonts w:ascii="宋体" w:hAnsi="宋体" w:eastAsia="宋体" w:cs="宋体"/>
                <w:spacing w:val="7"/>
                <w:sz w:val="24"/>
                <w:szCs w:val="24"/>
              </w:rPr>
              <w:t>作品中所包含的人工智能技术元素和表现手法</w:t>
            </w:r>
            <w:r>
              <w:rPr>
                <w:rFonts w:ascii="宋体" w:hAnsi="宋体" w:eastAsia="宋体" w:cs="宋体"/>
                <w:spacing w:val="-4"/>
                <w:sz w:val="24"/>
                <w:szCs w:val="24"/>
              </w:rPr>
              <w:t>的数量和多样性。</w:t>
            </w:r>
          </w:p>
        </w:tc>
      </w:tr>
      <w:tr w14:paraId="0F5A8D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1539" w:type="dxa"/>
            <w:vMerge w:val="continue"/>
            <w:tcBorders>
              <w:top w:val="nil"/>
              <w:bottom w:val="nil"/>
            </w:tcBorders>
            <w:vAlign w:val="top"/>
          </w:tcPr>
          <w:p w14:paraId="05C87493">
            <w:pPr>
              <w:rPr>
                <w:rFonts w:ascii="Arial"/>
                <w:sz w:val="21"/>
              </w:rPr>
            </w:pPr>
          </w:p>
        </w:tc>
        <w:tc>
          <w:tcPr>
            <w:tcW w:w="1783" w:type="dxa"/>
            <w:vAlign w:val="top"/>
          </w:tcPr>
          <w:p w14:paraId="44B46F99">
            <w:pPr>
              <w:spacing w:before="212" w:line="219" w:lineRule="auto"/>
              <w:ind w:left="115"/>
              <w:rPr>
                <w:rFonts w:ascii="宋体" w:hAnsi="宋体" w:eastAsia="宋体" w:cs="宋体"/>
                <w:sz w:val="24"/>
                <w:szCs w:val="24"/>
              </w:rPr>
            </w:pPr>
            <w:r>
              <w:rPr>
                <w:rFonts w:ascii="宋体" w:hAnsi="宋体" w:eastAsia="宋体" w:cs="宋体"/>
                <w:spacing w:val="-3"/>
                <w:sz w:val="24"/>
                <w:szCs w:val="24"/>
              </w:rPr>
              <w:t>人机交互性</w:t>
            </w:r>
          </w:p>
        </w:tc>
        <w:tc>
          <w:tcPr>
            <w:tcW w:w="5182" w:type="dxa"/>
            <w:vAlign w:val="top"/>
          </w:tcPr>
          <w:p w14:paraId="7E429C59">
            <w:pPr>
              <w:spacing w:before="55" w:line="223" w:lineRule="auto"/>
              <w:ind w:left="122" w:right="107" w:hanging="7"/>
              <w:rPr>
                <w:rFonts w:ascii="宋体" w:hAnsi="宋体" w:eastAsia="宋体" w:cs="宋体"/>
                <w:sz w:val="24"/>
                <w:szCs w:val="24"/>
              </w:rPr>
            </w:pPr>
            <w:r>
              <w:rPr>
                <w:rFonts w:ascii="宋体" w:hAnsi="宋体" w:eastAsia="宋体" w:cs="宋体"/>
                <w:spacing w:val="7"/>
                <w:sz w:val="24"/>
                <w:szCs w:val="24"/>
              </w:rPr>
              <w:t>人机交互直观、高效、满足需求，体现人工智</w:t>
            </w:r>
            <w:r>
              <w:rPr>
                <w:rFonts w:ascii="宋体" w:hAnsi="宋体" w:eastAsia="宋体" w:cs="宋体"/>
                <w:spacing w:val="-4"/>
                <w:sz w:val="24"/>
                <w:szCs w:val="24"/>
              </w:rPr>
              <w:t>能应用价值。</w:t>
            </w:r>
          </w:p>
        </w:tc>
      </w:tr>
      <w:tr w14:paraId="0C812C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1539" w:type="dxa"/>
            <w:vMerge w:val="continue"/>
            <w:tcBorders>
              <w:top w:val="nil"/>
            </w:tcBorders>
            <w:vAlign w:val="top"/>
          </w:tcPr>
          <w:p w14:paraId="74FAE30D">
            <w:pPr>
              <w:rPr>
                <w:rFonts w:ascii="Arial"/>
                <w:sz w:val="21"/>
              </w:rPr>
            </w:pPr>
          </w:p>
        </w:tc>
        <w:tc>
          <w:tcPr>
            <w:tcW w:w="1783" w:type="dxa"/>
            <w:vAlign w:val="top"/>
          </w:tcPr>
          <w:p w14:paraId="0C939663">
            <w:pPr>
              <w:spacing w:before="213" w:line="220" w:lineRule="auto"/>
              <w:ind w:left="113"/>
              <w:rPr>
                <w:rFonts w:ascii="宋体" w:hAnsi="宋体" w:eastAsia="宋体" w:cs="宋体"/>
                <w:sz w:val="24"/>
                <w:szCs w:val="24"/>
              </w:rPr>
            </w:pPr>
            <w:r>
              <w:rPr>
                <w:rFonts w:ascii="宋体" w:hAnsi="宋体" w:eastAsia="宋体" w:cs="宋体"/>
                <w:spacing w:val="-3"/>
                <w:sz w:val="24"/>
                <w:szCs w:val="24"/>
              </w:rPr>
              <w:t>应用深度</w:t>
            </w:r>
          </w:p>
        </w:tc>
        <w:tc>
          <w:tcPr>
            <w:tcW w:w="5182" w:type="dxa"/>
            <w:vAlign w:val="top"/>
          </w:tcPr>
          <w:p w14:paraId="702BA519">
            <w:pPr>
              <w:spacing w:before="52" w:line="224" w:lineRule="auto"/>
              <w:ind w:left="114" w:right="107"/>
              <w:rPr>
                <w:rFonts w:ascii="宋体" w:hAnsi="宋体" w:eastAsia="宋体" w:cs="宋体"/>
                <w:sz w:val="24"/>
                <w:szCs w:val="24"/>
              </w:rPr>
            </w:pPr>
            <w:r>
              <w:rPr>
                <w:rFonts w:ascii="宋体" w:hAnsi="宋体" w:eastAsia="宋体" w:cs="宋体"/>
                <w:spacing w:val="7"/>
                <w:sz w:val="24"/>
                <w:szCs w:val="24"/>
              </w:rPr>
              <w:t>可以突出应用人工智能技术功能，且其应用的</w:t>
            </w:r>
            <w:r>
              <w:rPr>
                <w:rFonts w:ascii="宋体" w:hAnsi="宋体" w:eastAsia="宋体" w:cs="宋体"/>
                <w:spacing w:val="-1"/>
                <w:sz w:val="24"/>
                <w:szCs w:val="24"/>
              </w:rPr>
              <w:t>技术有一定的难度和复杂性。</w:t>
            </w:r>
          </w:p>
        </w:tc>
      </w:tr>
      <w:tr w14:paraId="3D665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539" w:type="dxa"/>
            <w:vMerge w:val="restart"/>
            <w:tcBorders>
              <w:bottom w:val="nil"/>
            </w:tcBorders>
            <w:vAlign w:val="top"/>
          </w:tcPr>
          <w:p w14:paraId="562EB75F">
            <w:pPr>
              <w:spacing w:line="308" w:lineRule="auto"/>
              <w:rPr>
                <w:rFonts w:ascii="Arial"/>
                <w:sz w:val="21"/>
              </w:rPr>
            </w:pPr>
          </w:p>
          <w:p w14:paraId="46780CEC">
            <w:pPr>
              <w:spacing w:line="309" w:lineRule="auto"/>
              <w:rPr>
                <w:rFonts w:ascii="Arial"/>
                <w:sz w:val="21"/>
              </w:rPr>
            </w:pPr>
          </w:p>
          <w:p w14:paraId="0C32BED0">
            <w:pPr>
              <w:spacing w:before="78" w:line="219" w:lineRule="auto"/>
              <w:ind w:left="422"/>
              <w:rPr>
                <w:rFonts w:ascii="宋体" w:hAnsi="宋体" w:eastAsia="宋体" w:cs="宋体"/>
                <w:sz w:val="24"/>
                <w:szCs w:val="24"/>
              </w:rPr>
            </w:pPr>
            <w:r>
              <w:rPr>
                <w:rFonts w:ascii="宋体" w:hAnsi="宋体" w:eastAsia="宋体" w:cs="宋体"/>
                <w:spacing w:val="-6"/>
                <w:sz w:val="24"/>
                <w:szCs w:val="24"/>
              </w:rPr>
              <w:t>艺术性</w:t>
            </w:r>
          </w:p>
        </w:tc>
        <w:tc>
          <w:tcPr>
            <w:tcW w:w="1783" w:type="dxa"/>
            <w:vAlign w:val="top"/>
          </w:tcPr>
          <w:p w14:paraId="15E6F078">
            <w:pPr>
              <w:spacing w:line="295" w:lineRule="auto"/>
              <w:rPr>
                <w:rFonts w:ascii="Arial"/>
                <w:sz w:val="21"/>
              </w:rPr>
            </w:pPr>
          </w:p>
          <w:p w14:paraId="2CA6AADB">
            <w:pPr>
              <w:spacing w:before="78" w:line="219" w:lineRule="auto"/>
              <w:ind w:left="114"/>
              <w:rPr>
                <w:rFonts w:ascii="宋体" w:hAnsi="宋体" w:eastAsia="宋体" w:cs="宋体"/>
                <w:sz w:val="24"/>
                <w:szCs w:val="24"/>
              </w:rPr>
            </w:pPr>
            <w:r>
              <w:rPr>
                <w:rFonts w:ascii="宋体" w:hAnsi="宋体" w:eastAsia="宋体" w:cs="宋体"/>
                <w:spacing w:val="-3"/>
                <w:sz w:val="24"/>
                <w:szCs w:val="24"/>
              </w:rPr>
              <w:t>作品完成度</w:t>
            </w:r>
          </w:p>
        </w:tc>
        <w:tc>
          <w:tcPr>
            <w:tcW w:w="5182" w:type="dxa"/>
            <w:vAlign w:val="top"/>
          </w:tcPr>
          <w:p w14:paraId="21D63407">
            <w:pPr>
              <w:spacing w:before="53" w:line="231" w:lineRule="auto"/>
              <w:ind w:left="117" w:right="107" w:hanging="3"/>
              <w:jc w:val="both"/>
              <w:rPr>
                <w:rFonts w:ascii="宋体" w:hAnsi="宋体" w:eastAsia="宋体" w:cs="宋体"/>
                <w:sz w:val="24"/>
                <w:szCs w:val="24"/>
              </w:rPr>
            </w:pPr>
            <w:r>
              <w:rPr>
                <w:rFonts w:ascii="宋体" w:hAnsi="宋体" w:eastAsia="宋体" w:cs="宋体"/>
                <w:spacing w:val="15"/>
                <w:sz w:val="24"/>
                <w:szCs w:val="24"/>
              </w:rPr>
              <w:t>作品整体（功能</w:t>
            </w:r>
            <w:r>
              <w:rPr>
                <w:rFonts w:ascii="宋体" w:hAnsi="宋体" w:eastAsia="宋体" w:cs="宋体"/>
                <w:spacing w:val="-68"/>
                <w:sz w:val="24"/>
                <w:szCs w:val="24"/>
              </w:rPr>
              <w:t xml:space="preserve"> </w:t>
            </w:r>
            <w:r>
              <w:rPr>
                <w:rFonts w:ascii="宋体" w:hAnsi="宋体" w:eastAsia="宋体" w:cs="宋体"/>
                <w:spacing w:val="15"/>
                <w:sz w:val="24"/>
                <w:szCs w:val="24"/>
              </w:rPr>
              <w:t>、结构造型等方面）</w:t>
            </w:r>
            <w:r>
              <w:rPr>
                <w:rFonts w:ascii="宋体" w:hAnsi="宋体" w:eastAsia="宋体" w:cs="宋体"/>
                <w:spacing w:val="-63"/>
                <w:sz w:val="24"/>
                <w:szCs w:val="24"/>
              </w:rPr>
              <w:t xml:space="preserve"> </w:t>
            </w:r>
            <w:r>
              <w:rPr>
                <w:rFonts w:ascii="宋体" w:hAnsi="宋体" w:eastAsia="宋体" w:cs="宋体"/>
                <w:spacing w:val="15"/>
                <w:sz w:val="24"/>
                <w:szCs w:val="24"/>
              </w:rPr>
              <w:t>完成度</w:t>
            </w:r>
            <w:r>
              <w:rPr>
                <w:rFonts w:ascii="宋体" w:hAnsi="宋体" w:eastAsia="宋体" w:cs="宋体"/>
                <w:spacing w:val="7"/>
                <w:sz w:val="24"/>
                <w:szCs w:val="24"/>
              </w:rPr>
              <w:t>高，能与外界独立完成信息交互与控制，人机</w:t>
            </w:r>
            <w:r>
              <w:rPr>
                <w:rFonts w:ascii="宋体" w:hAnsi="宋体" w:eastAsia="宋体" w:cs="宋体"/>
                <w:spacing w:val="-2"/>
                <w:sz w:val="24"/>
                <w:szCs w:val="24"/>
              </w:rPr>
              <w:t>交互等界面友好。</w:t>
            </w:r>
          </w:p>
        </w:tc>
      </w:tr>
      <w:tr w14:paraId="66166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1539" w:type="dxa"/>
            <w:vMerge w:val="continue"/>
            <w:tcBorders>
              <w:top w:val="nil"/>
            </w:tcBorders>
            <w:vAlign w:val="top"/>
          </w:tcPr>
          <w:p w14:paraId="2DE56E9D">
            <w:pPr>
              <w:rPr>
                <w:rFonts w:ascii="Arial"/>
                <w:sz w:val="21"/>
              </w:rPr>
            </w:pPr>
          </w:p>
        </w:tc>
        <w:tc>
          <w:tcPr>
            <w:tcW w:w="1783" w:type="dxa"/>
            <w:vAlign w:val="top"/>
          </w:tcPr>
          <w:p w14:paraId="14BA7A95">
            <w:pPr>
              <w:spacing w:before="214" w:line="219" w:lineRule="auto"/>
              <w:ind w:left="114"/>
              <w:rPr>
                <w:rFonts w:ascii="宋体" w:hAnsi="宋体" w:eastAsia="宋体" w:cs="宋体"/>
                <w:sz w:val="24"/>
                <w:szCs w:val="24"/>
              </w:rPr>
            </w:pPr>
            <w:r>
              <w:rPr>
                <w:rFonts w:ascii="宋体" w:hAnsi="宋体" w:eastAsia="宋体" w:cs="宋体"/>
                <w:spacing w:val="-3"/>
                <w:sz w:val="24"/>
                <w:szCs w:val="24"/>
              </w:rPr>
              <w:t>作品独特性</w:t>
            </w:r>
          </w:p>
        </w:tc>
        <w:tc>
          <w:tcPr>
            <w:tcW w:w="5182" w:type="dxa"/>
            <w:vAlign w:val="top"/>
          </w:tcPr>
          <w:p w14:paraId="403382A2">
            <w:pPr>
              <w:spacing w:before="52" w:line="224" w:lineRule="auto"/>
              <w:ind w:left="113" w:right="107"/>
              <w:rPr>
                <w:rFonts w:ascii="宋体" w:hAnsi="宋体" w:eastAsia="宋体" w:cs="宋体"/>
                <w:sz w:val="24"/>
                <w:szCs w:val="24"/>
              </w:rPr>
            </w:pPr>
            <w:r>
              <w:rPr>
                <w:rFonts w:ascii="宋体" w:hAnsi="宋体" w:eastAsia="宋体" w:cs="宋体"/>
                <w:spacing w:val="7"/>
                <w:sz w:val="24"/>
                <w:szCs w:val="24"/>
              </w:rPr>
              <w:t>作品具有想象力和表现力，能够表达作者的设</w:t>
            </w:r>
            <w:r>
              <w:rPr>
                <w:rFonts w:ascii="宋体" w:hAnsi="宋体" w:eastAsia="宋体" w:cs="宋体"/>
                <w:spacing w:val="-2"/>
                <w:sz w:val="24"/>
                <w:szCs w:val="24"/>
              </w:rPr>
              <w:t>计理念和个人风格。</w:t>
            </w:r>
          </w:p>
        </w:tc>
      </w:tr>
      <w:tr w14:paraId="64BA8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539" w:type="dxa"/>
            <w:vMerge w:val="restart"/>
            <w:tcBorders>
              <w:bottom w:val="nil"/>
            </w:tcBorders>
            <w:vAlign w:val="top"/>
          </w:tcPr>
          <w:p w14:paraId="3C89CA10">
            <w:pPr>
              <w:spacing w:line="308" w:lineRule="auto"/>
              <w:rPr>
                <w:rFonts w:ascii="Arial"/>
                <w:sz w:val="21"/>
              </w:rPr>
            </w:pPr>
          </w:p>
          <w:p w14:paraId="40B6F84D">
            <w:pPr>
              <w:spacing w:line="309" w:lineRule="auto"/>
              <w:rPr>
                <w:rFonts w:ascii="Arial"/>
                <w:sz w:val="21"/>
              </w:rPr>
            </w:pPr>
          </w:p>
          <w:p w14:paraId="495C73D4">
            <w:pPr>
              <w:spacing w:before="78" w:line="220" w:lineRule="auto"/>
              <w:ind w:left="298"/>
              <w:rPr>
                <w:rFonts w:ascii="宋体" w:hAnsi="宋体" w:eastAsia="宋体" w:cs="宋体"/>
                <w:sz w:val="24"/>
                <w:szCs w:val="24"/>
              </w:rPr>
            </w:pPr>
            <w:r>
              <w:rPr>
                <w:rFonts w:ascii="宋体" w:hAnsi="宋体" w:eastAsia="宋体" w:cs="宋体"/>
                <w:spacing w:val="-3"/>
                <w:sz w:val="24"/>
                <w:szCs w:val="24"/>
              </w:rPr>
              <w:t>展示表现</w:t>
            </w:r>
          </w:p>
        </w:tc>
        <w:tc>
          <w:tcPr>
            <w:tcW w:w="1783" w:type="dxa"/>
            <w:vAlign w:val="top"/>
          </w:tcPr>
          <w:p w14:paraId="59181138">
            <w:pPr>
              <w:spacing w:line="295" w:lineRule="auto"/>
              <w:rPr>
                <w:rFonts w:ascii="Arial"/>
                <w:sz w:val="21"/>
              </w:rPr>
            </w:pPr>
          </w:p>
          <w:p w14:paraId="4B92E5AD">
            <w:pPr>
              <w:spacing w:before="78" w:line="220" w:lineRule="auto"/>
              <w:ind w:left="115"/>
              <w:rPr>
                <w:rFonts w:ascii="宋体" w:hAnsi="宋体" w:eastAsia="宋体" w:cs="宋体"/>
                <w:sz w:val="24"/>
                <w:szCs w:val="24"/>
              </w:rPr>
            </w:pPr>
            <w:r>
              <w:rPr>
                <w:rFonts w:ascii="宋体" w:hAnsi="宋体" w:eastAsia="宋体" w:cs="宋体"/>
                <w:spacing w:val="-3"/>
                <w:sz w:val="24"/>
                <w:szCs w:val="24"/>
              </w:rPr>
              <w:t>成果展示</w:t>
            </w:r>
          </w:p>
        </w:tc>
        <w:tc>
          <w:tcPr>
            <w:tcW w:w="5182" w:type="dxa"/>
            <w:vAlign w:val="top"/>
          </w:tcPr>
          <w:p w14:paraId="50EA5AD3">
            <w:pPr>
              <w:spacing w:before="53" w:line="231" w:lineRule="auto"/>
              <w:ind w:left="115" w:right="107"/>
              <w:jc w:val="both"/>
              <w:rPr>
                <w:rFonts w:ascii="宋体" w:hAnsi="宋体" w:eastAsia="宋体" w:cs="宋体"/>
                <w:sz w:val="24"/>
                <w:szCs w:val="24"/>
              </w:rPr>
            </w:pPr>
            <w:r>
              <w:rPr>
                <w:rFonts w:ascii="宋体" w:hAnsi="宋体" w:eastAsia="宋体" w:cs="宋体"/>
                <w:spacing w:val="7"/>
                <w:sz w:val="24"/>
                <w:szCs w:val="24"/>
              </w:rPr>
              <w:t>展示环节中，能够很好地展现出作品的设计思路、制作过程和功能实现，语言表达清晰，与</w:t>
            </w:r>
            <w:r>
              <w:rPr>
                <w:rFonts w:ascii="宋体" w:hAnsi="宋体" w:eastAsia="宋体" w:cs="宋体"/>
                <w:spacing w:val="-2"/>
                <w:sz w:val="24"/>
                <w:szCs w:val="24"/>
              </w:rPr>
              <w:t>现场互动情况良好。</w:t>
            </w:r>
          </w:p>
        </w:tc>
      </w:tr>
      <w:tr w14:paraId="4D9CD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539" w:type="dxa"/>
            <w:vMerge w:val="continue"/>
            <w:tcBorders>
              <w:top w:val="nil"/>
            </w:tcBorders>
            <w:vAlign w:val="top"/>
          </w:tcPr>
          <w:p w14:paraId="3A8F8731">
            <w:pPr>
              <w:rPr>
                <w:rFonts w:ascii="Arial"/>
                <w:sz w:val="21"/>
              </w:rPr>
            </w:pPr>
          </w:p>
        </w:tc>
        <w:tc>
          <w:tcPr>
            <w:tcW w:w="1783" w:type="dxa"/>
            <w:vAlign w:val="top"/>
          </w:tcPr>
          <w:p w14:paraId="6FAAEC77">
            <w:pPr>
              <w:spacing w:before="215" w:line="218" w:lineRule="auto"/>
              <w:ind w:left="114"/>
              <w:rPr>
                <w:rFonts w:ascii="宋体" w:hAnsi="宋体" w:eastAsia="宋体" w:cs="宋体"/>
                <w:sz w:val="24"/>
                <w:szCs w:val="24"/>
              </w:rPr>
            </w:pPr>
            <w:r>
              <w:rPr>
                <w:rFonts w:ascii="宋体" w:hAnsi="宋体" w:eastAsia="宋体" w:cs="宋体"/>
                <w:spacing w:val="-3"/>
                <w:sz w:val="24"/>
                <w:szCs w:val="24"/>
              </w:rPr>
              <w:t>价值体现</w:t>
            </w:r>
          </w:p>
        </w:tc>
        <w:tc>
          <w:tcPr>
            <w:tcW w:w="5182" w:type="dxa"/>
            <w:vAlign w:val="top"/>
          </w:tcPr>
          <w:p w14:paraId="52A760C9">
            <w:pPr>
              <w:spacing w:before="53" w:line="225" w:lineRule="auto"/>
              <w:ind w:left="119" w:right="107" w:hanging="6"/>
              <w:rPr>
                <w:rFonts w:ascii="宋体" w:hAnsi="宋体" w:eastAsia="宋体" w:cs="宋体"/>
                <w:sz w:val="24"/>
                <w:szCs w:val="24"/>
              </w:rPr>
            </w:pPr>
            <w:r>
              <w:rPr>
                <w:rFonts w:ascii="宋体" w:hAnsi="宋体" w:eastAsia="宋体" w:cs="宋体"/>
                <w:spacing w:val="7"/>
                <w:sz w:val="24"/>
                <w:szCs w:val="24"/>
              </w:rPr>
              <w:t>根据作品设计情况制定合理的方案，有效利用</w:t>
            </w:r>
            <w:r>
              <w:rPr>
                <w:rFonts w:ascii="宋体" w:hAnsi="宋体" w:eastAsia="宋体" w:cs="宋体"/>
                <w:spacing w:val="-2"/>
                <w:sz w:val="24"/>
                <w:szCs w:val="24"/>
              </w:rPr>
              <w:t>掌握的技术实现预期价值。</w:t>
            </w:r>
          </w:p>
        </w:tc>
      </w:tr>
    </w:tbl>
    <w:p w14:paraId="2F58ED4E">
      <w:pPr>
        <w:rPr>
          <w:rFonts w:ascii="Arial"/>
          <w:sz w:val="21"/>
        </w:rPr>
      </w:pPr>
    </w:p>
    <w:p w14:paraId="5AFB3893">
      <w:pPr>
        <w:rPr>
          <w:rFonts w:ascii="Arial" w:hAnsi="Arial" w:eastAsia="Arial" w:cs="Arial"/>
          <w:sz w:val="21"/>
          <w:szCs w:val="21"/>
        </w:rPr>
        <w:sectPr>
          <w:footerReference r:id="rId13" w:type="default"/>
          <w:pgSz w:w="11905" w:h="16840"/>
          <w:pgMar w:top="1431" w:right="1601" w:bottom="833" w:left="1503" w:header="0" w:footer="671" w:gutter="0"/>
          <w:cols w:space="720" w:num="1"/>
        </w:sectPr>
      </w:pPr>
    </w:p>
    <w:p w14:paraId="4813FB5F">
      <w:pPr>
        <w:pStyle w:val="2"/>
        <w:spacing w:before="59" w:line="217" w:lineRule="auto"/>
        <w:ind w:left="147"/>
        <w:outlineLvl w:val="0"/>
        <w:rPr>
          <w:sz w:val="30"/>
          <w:szCs w:val="30"/>
        </w:rPr>
      </w:pPr>
      <w:r>
        <w:rPr>
          <w:spacing w:val="-12"/>
          <w:sz w:val="30"/>
          <w:szCs w:val="30"/>
        </w:rPr>
        <w:t>附件：</w:t>
      </w:r>
    </w:p>
    <w:p w14:paraId="533E50EA">
      <w:pPr>
        <w:spacing w:before="155" w:line="354" w:lineRule="exact"/>
        <w:ind w:left="2563"/>
        <w:outlineLvl w:val="0"/>
        <w:rPr>
          <w:rFonts w:ascii="微软雅黑" w:hAnsi="微软雅黑" w:eastAsia="微软雅黑" w:cs="微软雅黑"/>
          <w:sz w:val="35"/>
          <w:szCs w:val="35"/>
        </w:rPr>
      </w:pPr>
      <w:r>
        <w:rPr>
          <w:rFonts w:ascii="微软雅黑" w:hAnsi="微软雅黑" w:eastAsia="微软雅黑" w:cs="微软雅黑"/>
          <w:spacing w:val="10"/>
          <w:position w:val="-2"/>
          <w:sz w:val="35"/>
          <w:szCs w:val="35"/>
        </w:rPr>
        <w:t>常规挑战任务卡片示例</w:t>
      </w:r>
    </w:p>
    <w:p w14:paraId="0D4F96A9">
      <w:pPr>
        <w:spacing w:line="263" w:lineRule="auto"/>
        <w:rPr>
          <w:rFonts w:ascii="Arial"/>
          <w:sz w:val="21"/>
        </w:rPr>
      </w:pPr>
    </w:p>
    <w:p w14:paraId="5A4F1073">
      <w:pPr>
        <w:pStyle w:val="2"/>
        <w:spacing w:before="91" w:line="216" w:lineRule="auto"/>
        <w:ind w:left="127"/>
      </w:pPr>
      <w:r>
        <w:rPr>
          <w:b/>
          <w:bCs/>
          <w:spacing w:val="-4"/>
        </w:rPr>
        <w:t>挑战一、人物信息卡片</w:t>
      </w:r>
    </w:p>
    <w:p w14:paraId="4EA22794">
      <w:pPr>
        <w:spacing w:line="286" w:lineRule="auto"/>
        <w:rPr>
          <w:rFonts w:ascii="Arial"/>
          <w:sz w:val="21"/>
        </w:rPr>
      </w:pPr>
    </w:p>
    <w:p w14:paraId="398C4014">
      <w:pPr>
        <w:spacing w:line="287" w:lineRule="auto"/>
        <w:rPr>
          <w:rFonts w:ascii="Arial"/>
          <w:sz w:val="21"/>
        </w:rPr>
      </w:pPr>
    </w:p>
    <w:p w14:paraId="30B3DD3E">
      <w:pPr>
        <w:pStyle w:val="2"/>
        <w:spacing w:before="92" w:line="216" w:lineRule="auto"/>
        <w:ind w:left="133"/>
      </w:pPr>
      <w:r>
        <w:rPr>
          <w:b/>
          <w:bCs/>
          <w:spacing w:val="-3"/>
        </w:rPr>
        <w:t>无表情的人物信息卡片（任务环节使用）</w:t>
      </w:r>
    </w:p>
    <w:p w14:paraId="5A839718">
      <w:pPr>
        <w:spacing w:before="118"/>
      </w:pPr>
    </w:p>
    <w:p w14:paraId="44EB64D2">
      <w:pPr>
        <w:spacing w:before="118"/>
      </w:pPr>
    </w:p>
    <w:tbl>
      <w:tblPr>
        <w:tblStyle w:val="6"/>
        <w:tblW w:w="878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88"/>
      </w:tblGrid>
      <w:tr w14:paraId="19D6EE3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720" w:hRule="atLeast"/>
        </w:trPr>
        <w:tc>
          <w:tcPr>
            <w:tcW w:w="8788" w:type="dxa"/>
            <w:vAlign w:val="top"/>
          </w:tcPr>
          <w:p w14:paraId="72163E78">
            <w:pPr>
              <w:spacing w:line="245" w:lineRule="auto"/>
              <w:rPr>
                <w:rFonts w:ascii="Arial"/>
                <w:sz w:val="21"/>
              </w:rPr>
            </w:pPr>
          </w:p>
          <w:p w14:paraId="1733940E">
            <w:pPr>
              <w:spacing w:line="245" w:lineRule="auto"/>
              <w:rPr>
                <w:rFonts w:ascii="Arial"/>
                <w:sz w:val="21"/>
              </w:rPr>
            </w:pPr>
          </w:p>
          <w:p w14:paraId="141137E9">
            <w:pPr>
              <w:spacing w:before="78" w:line="219" w:lineRule="auto"/>
              <w:ind w:left="2715"/>
              <w:rPr>
                <w:rFonts w:ascii="宋体" w:hAnsi="宋体" w:eastAsia="宋体" w:cs="宋体"/>
                <w:sz w:val="24"/>
                <w:szCs w:val="24"/>
              </w:rPr>
            </w:pPr>
            <w:r>
              <w:rPr>
                <w:rFonts w:ascii="宋体" w:hAnsi="宋体" w:eastAsia="宋体" w:cs="宋体"/>
                <w:b/>
                <w:bCs/>
                <w:spacing w:val="-3"/>
                <w:sz w:val="24"/>
                <w:szCs w:val="24"/>
              </w:rPr>
              <w:t>这是李帅，正在阅读哪吒闹海。</w:t>
            </w:r>
          </w:p>
          <w:p w14:paraId="517E70F5">
            <w:pPr>
              <w:spacing w:line="404" w:lineRule="auto"/>
              <w:rPr>
                <w:rFonts w:ascii="Arial"/>
                <w:sz w:val="21"/>
              </w:rPr>
            </w:pPr>
          </w:p>
          <w:p w14:paraId="238479DD">
            <w:pPr>
              <w:spacing w:line="5103" w:lineRule="exact"/>
              <w:ind w:firstLine="1759"/>
            </w:pPr>
            <w:r>
              <w:rPr>
                <w:position w:val="-102"/>
              </w:rPr>
              <w:drawing>
                <wp:inline distT="0" distB="0" distL="0" distR="0">
                  <wp:extent cx="3239770" cy="323977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0"/>
                          <a:stretch>
                            <a:fillRect/>
                          </a:stretch>
                        </pic:blipFill>
                        <pic:spPr>
                          <a:xfrm>
                            <a:off x="0" y="0"/>
                            <a:ext cx="3240024" cy="3240023"/>
                          </a:xfrm>
                          <a:prstGeom prst="rect">
                            <a:avLst/>
                          </a:prstGeom>
                        </pic:spPr>
                      </pic:pic>
                    </a:graphicData>
                  </a:graphic>
                </wp:inline>
              </w:drawing>
            </w:r>
          </w:p>
        </w:tc>
      </w:tr>
    </w:tbl>
    <w:p w14:paraId="242A3AD1">
      <w:pPr>
        <w:rPr>
          <w:rFonts w:ascii="Arial"/>
          <w:sz w:val="21"/>
        </w:rPr>
      </w:pPr>
    </w:p>
    <w:p w14:paraId="3493A837">
      <w:pPr>
        <w:rPr>
          <w:rFonts w:ascii="Arial" w:hAnsi="Arial" w:eastAsia="Arial" w:cs="Arial"/>
          <w:sz w:val="21"/>
          <w:szCs w:val="21"/>
        </w:rPr>
        <w:sectPr>
          <w:footerReference r:id="rId14" w:type="default"/>
          <w:pgSz w:w="11905" w:h="16840"/>
          <w:pgMar w:top="1285" w:right="1523" w:bottom="833" w:left="1588" w:header="0" w:footer="671" w:gutter="0"/>
          <w:cols w:space="720" w:num="1"/>
        </w:sectPr>
      </w:pPr>
    </w:p>
    <w:p w14:paraId="55679A5D">
      <w:pPr>
        <w:pStyle w:val="2"/>
        <w:spacing w:before="283" w:line="216" w:lineRule="auto"/>
        <w:ind w:left="136"/>
      </w:pPr>
      <w:r>
        <w:rPr>
          <w:b/>
          <w:bCs/>
          <w:spacing w:val="-4"/>
        </w:rPr>
        <w:t>高兴表情的人物信息卡片（展示环节使用）</w:t>
      </w:r>
    </w:p>
    <w:p w14:paraId="4423796B">
      <w:pPr>
        <w:spacing w:before="117"/>
      </w:pPr>
    </w:p>
    <w:p w14:paraId="3E60C363">
      <w:pPr>
        <w:spacing w:before="117"/>
      </w:pPr>
    </w:p>
    <w:tbl>
      <w:tblPr>
        <w:tblStyle w:val="6"/>
        <w:tblW w:w="878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88"/>
      </w:tblGrid>
      <w:tr w14:paraId="0F15206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459" w:hRule="atLeast"/>
        </w:trPr>
        <w:tc>
          <w:tcPr>
            <w:tcW w:w="8788" w:type="dxa"/>
            <w:vAlign w:val="top"/>
          </w:tcPr>
          <w:p w14:paraId="54778018">
            <w:pPr>
              <w:spacing w:line="283" w:lineRule="auto"/>
              <w:rPr>
                <w:rFonts w:ascii="Arial"/>
                <w:sz w:val="21"/>
              </w:rPr>
            </w:pPr>
          </w:p>
          <w:p w14:paraId="21006B38">
            <w:pPr>
              <w:spacing w:line="284" w:lineRule="auto"/>
              <w:rPr>
                <w:rFonts w:ascii="Arial"/>
                <w:sz w:val="21"/>
              </w:rPr>
            </w:pPr>
          </w:p>
          <w:p w14:paraId="579260C2">
            <w:pPr>
              <w:spacing w:line="5102" w:lineRule="exact"/>
              <w:ind w:firstLine="1790"/>
            </w:pPr>
            <w:r>
              <w:rPr>
                <w:position w:val="-102"/>
              </w:rPr>
              <w:drawing>
                <wp:inline distT="0" distB="0" distL="0" distR="0">
                  <wp:extent cx="3239770" cy="3239770"/>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1"/>
                          <a:stretch>
                            <a:fillRect/>
                          </a:stretch>
                        </pic:blipFill>
                        <pic:spPr>
                          <a:xfrm>
                            <a:off x="0" y="0"/>
                            <a:ext cx="3240024" cy="3240023"/>
                          </a:xfrm>
                          <a:prstGeom prst="rect">
                            <a:avLst/>
                          </a:prstGeom>
                        </pic:spPr>
                      </pic:pic>
                    </a:graphicData>
                  </a:graphic>
                </wp:inline>
              </w:drawing>
            </w:r>
          </w:p>
        </w:tc>
      </w:tr>
    </w:tbl>
    <w:p w14:paraId="366D0676">
      <w:pPr>
        <w:rPr>
          <w:rFonts w:ascii="Arial"/>
          <w:sz w:val="21"/>
        </w:rPr>
      </w:pPr>
    </w:p>
    <w:p w14:paraId="30FC08BC">
      <w:pPr>
        <w:rPr>
          <w:rFonts w:ascii="Arial" w:hAnsi="Arial" w:eastAsia="Arial" w:cs="Arial"/>
          <w:sz w:val="21"/>
          <w:szCs w:val="21"/>
        </w:rPr>
        <w:sectPr>
          <w:footerReference r:id="rId15" w:type="default"/>
          <w:pgSz w:w="11905" w:h="16840"/>
          <w:pgMar w:top="1431" w:right="1523" w:bottom="833" w:left="1588" w:header="0" w:footer="671" w:gutter="0"/>
          <w:cols w:space="720" w:num="1"/>
        </w:sectPr>
      </w:pPr>
    </w:p>
    <w:p w14:paraId="3231E3EB">
      <w:pPr>
        <w:pStyle w:val="2"/>
        <w:spacing w:before="282" w:line="218" w:lineRule="auto"/>
        <w:ind w:left="127"/>
      </w:pPr>
      <w:r>
        <w:rPr>
          <w:b/>
          <w:bCs/>
          <w:spacing w:val="-4"/>
        </w:rPr>
        <w:t>挑战二、名言卡片</w:t>
      </w:r>
    </w:p>
    <w:p w14:paraId="697A6EAD">
      <w:pPr>
        <w:spacing w:before="22"/>
      </w:pPr>
    </w:p>
    <w:p w14:paraId="0BBFF36E">
      <w:pPr>
        <w:spacing w:before="21"/>
      </w:pPr>
    </w:p>
    <w:tbl>
      <w:tblPr>
        <w:tblStyle w:val="6"/>
        <w:tblW w:w="934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348"/>
      </w:tblGrid>
      <w:tr w14:paraId="72E2C58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5074" w:hRule="atLeast"/>
        </w:trPr>
        <w:tc>
          <w:tcPr>
            <w:tcW w:w="9348" w:type="dxa"/>
            <w:vAlign w:val="top"/>
          </w:tcPr>
          <w:p w14:paraId="6532F76F">
            <w:pPr>
              <w:spacing w:line="266" w:lineRule="auto"/>
              <w:rPr>
                <w:rFonts w:ascii="Arial"/>
                <w:sz w:val="21"/>
              </w:rPr>
            </w:pPr>
          </w:p>
          <w:p w14:paraId="1159EBF9">
            <w:pPr>
              <w:spacing w:line="266" w:lineRule="auto"/>
              <w:rPr>
                <w:rFonts w:ascii="Arial"/>
                <w:sz w:val="21"/>
              </w:rPr>
            </w:pPr>
          </w:p>
          <w:p w14:paraId="34B74CE9">
            <w:pPr>
              <w:spacing w:line="266" w:lineRule="auto"/>
              <w:rPr>
                <w:rFonts w:ascii="Arial"/>
                <w:sz w:val="21"/>
              </w:rPr>
            </w:pPr>
          </w:p>
          <w:p w14:paraId="1CAA187F">
            <w:pPr>
              <w:spacing w:line="266" w:lineRule="auto"/>
              <w:rPr>
                <w:rFonts w:ascii="Arial"/>
                <w:sz w:val="21"/>
              </w:rPr>
            </w:pPr>
          </w:p>
          <w:p w14:paraId="578C3CFD">
            <w:pPr>
              <w:spacing w:line="266" w:lineRule="auto"/>
              <w:rPr>
                <w:rFonts w:ascii="Arial"/>
                <w:sz w:val="21"/>
              </w:rPr>
            </w:pPr>
          </w:p>
          <w:p w14:paraId="3E509A87">
            <w:pPr>
              <w:spacing w:line="266" w:lineRule="auto"/>
              <w:rPr>
                <w:rFonts w:ascii="Arial"/>
                <w:sz w:val="21"/>
              </w:rPr>
            </w:pPr>
          </w:p>
          <w:p w14:paraId="53A8AAFB">
            <w:pPr>
              <w:spacing w:line="267" w:lineRule="auto"/>
              <w:rPr>
                <w:rFonts w:ascii="Arial"/>
                <w:sz w:val="21"/>
              </w:rPr>
            </w:pPr>
          </w:p>
          <w:p w14:paraId="535AD3C3">
            <w:pPr>
              <w:spacing w:line="267" w:lineRule="auto"/>
              <w:rPr>
                <w:rFonts w:ascii="Arial"/>
                <w:sz w:val="21"/>
              </w:rPr>
            </w:pPr>
          </w:p>
          <w:p w14:paraId="4FFBE0D9">
            <w:pPr>
              <w:spacing w:before="153" w:line="226" w:lineRule="auto"/>
              <w:ind w:left="2767"/>
              <w:rPr>
                <w:rFonts w:ascii="黑体" w:hAnsi="黑体" w:eastAsia="黑体" w:cs="黑体"/>
                <w:sz w:val="47"/>
                <w:szCs w:val="47"/>
              </w:rPr>
            </w:pPr>
            <w:r>
              <w:rPr>
                <w:rFonts w:ascii="黑体" w:hAnsi="黑体" w:eastAsia="黑体" w:cs="黑体"/>
                <w:spacing w:val="7"/>
                <w:sz w:val="47"/>
                <w:szCs w:val="47"/>
              </w:rPr>
              <w:t>渎万倦书行万里路</w:t>
            </w:r>
          </w:p>
        </w:tc>
      </w:tr>
    </w:tbl>
    <w:p w14:paraId="089A9180">
      <w:pPr>
        <w:rPr>
          <w:rFonts w:ascii="Arial" w:hAnsi="Arial" w:eastAsia="Arial" w:cs="Arial"/>
          <w:sz w:val="21"/>
          <w:szCs w:val="21"/>
        </w:rPr>
        <w:sectPr>
          <w:footerReference r:id="rId16" w:type="default"/>
          <w:pgSz w:w="11905" w:h="16840"/>
          <w:pgMar w:top="1431" w:right="963" w:bottom="833" w:left="1588" w:header="0" w:footer="671" w:gutter="0"/>
          <w:cols w:space="720" w:num="1"/>
        </w:sectPr>
      </w:pPr>
    </w:p>
    <w:p w14:paraId="2852D8D1">
      <w:pPr>
        <w:pStyle w:val="2"/>
        <w:spacing w:before="282" w:line="218" w:lineRule="auto"/>
        <w:ind w:left="127"/>
        <w:rPr>
          <w:b/>
          <w:bCs/>
          <w:spacing w:val="-4"/>
        </w:rPr>
      </w:pPr>
      <w:r>
        <w:rPr>
          <w:b/>
          <w:bCs/>
          <w:spacing w:val="-4"/>
        </w:rPr>
        <w:t>挑战三、文字卡片及图像卡片</w:t>
      </w:r>
    </w:p>
    <w:p w14:paraId="04BC3922">
      <w:pPr>
        <w:pStyle w:val="2"/>
        <w:spacing w:before="282" w:line="218" w:lineRule="auto"/>
        <w:ind w:left="127"/>
        <w:rPr>
          <w:b/>
          <w:bCs/>
          <w:spacing w:val="-4"/>
        </w:rPr>
      </w:pPr>
    </w:p>
    <w:tbl>
      <w:tblPr>
        <w:tblStyle w:val="6"/>
        <w:tblW w:w="92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04"/>
      </w:tblGrid>
      <w:tr w14:paraId="6916E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0" w:hRule="atLeast"/>
        </w:trPr>
        <w:tc>
          <w:tcPr>
            <w:tcW w:w="9204" w:type="dxa"/>
            <w:vAlign w:val="top"/>
          </w:tcPr>
          <w:p w14:paraId="47CAD97C">
            <w:pPr>
              <w:spacing w:line="268" w:lineRule="auto"/>
              <w:rPr>
                <w:rFonts w:ascii="Arial"/>
                <w:sz w:val="21"/>
              </w:rPr>
            </w:pPr>
          </w:p>
          <w:p w14:paraId="648E34DA">
            <w:pPr>
              <w:spacing w:line="268" w:lineRule="auto"/>
              <w:rPr>
                <w:rFonts w:ascii="Arial"/>
                <w:sz w:val="21"/>
              </w:rPr>
            </w:pPr>
          </w:p>
          <w:p w14:paraId="4318CD7A">
            <w:pPr>
              <w:spacing w:line="268" w:lineRule="auto"/>
              <w:rPr>
                <w:rFonts w:ascii="Arial"/>
                <w:sz w:val="21"/>
              </w:rPr>
            </w:pPr>
          </w:p>
          <w:p w14:paraId="7B027E70">
            <w:pPr>
              <w:spacing w:line="268" w:lineRule="auto"/>
              <w:rPr>
                <w:rFonts w:ascii="Arial"/>
                <w:sz w:val="21"/>
              </w:rPr>
            </w:pPr>
          </w:p>
          <w:p w14:paraId="6661877B">
            <w:pPr>
              <w:spacing w:line="268" w:lineRule="auto"/>
              <w:rPr>
                <w:rFonts w:ascii="Arial"/>
                <w:sz w:val="21"/>
              </w:rPr>
            </w:pPr>
          </w:p>
          <w:p w14:paraId="7C43F323">
            <w:pPr>
              <w:spacing w:line="269" w:lineRule="auto"/>
              <w:rPr>
                <w:rFonts w:ascii="Arial"/>
                <w:sz w:val="21"/>
              </w:rPr>
            </w:pPr>
          </w:p>
          <w:p w14:paraId="217365DD">
            <w:pPr>
              <w:spacing w:line="269" w:lineRule="auto"/>
              <w:rPr>
                <w:rFonts w:ascii="Arial"/>
                <w:sz w:val="21"/>
              </w:rPr>
            </w:pPr>
          </w:p>
          <w:p w14:paraId="7A08F75C">
            <w:pPr>
              <w:spacing w:line="269" w:lineRule="auto"/>
              <w:rPr>
                <w:rFonts w:ascii="Arial"/>
                <w:sz w:val="21"/>
              </w:rPr>
            </w:pPr>
          </w:p>
          <w:p w14:paraId="07A4E747">
            <w:pPr>
              <w:spacing w:before="153" w:line="226" w:lineRule="auto"/>
              <w:ind w:left="4146"/>
              <w:rPr>
                <w:rFonts w:ascii="黑体" w:hAnsi="黑体" w:eastAsia="黑体" w:cs="黑体"/>
                <w:sz w:val="47"/>
                <w:szCs w:val="47"/>
              </w:rPr>
            </w:pPr>
            <w:r>
              <w:rPr>
                <w:rFonts w:ascii="黑体" w:hAnsi="黑体" w:eastAsia="黑体" w:cs="黑体"/>
                <w:spacing w:val="-4"/>
                <w:sz w:val="47"/>
                <w:szCs w:val="47"/>
              </w:rPr>
              <w:t>香瓜</w:t>
            </w:r>
          </w:p>
        </w:tc>
      </w:tr>
      <w:tr w14:paraId="1BA6B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8" w:hRule="atLeast"/>
        </w:trPr>
        <w:tc>
          <w:tcPr>
            <w:tcW w:w="9204" w:type="dxa"/>
            <w:vAlign w:val="top"/>
          </w:tcPr>
          <w:p w14:paraId="3E5A9D0C">
            <w:pPr>
              <w:spacing w:line="399" w:lineRule="auto"/>
              <w:rPr>
                <w:rFonts w:ascii="Arial"/>
                <w:sz w:val="21"/>
              </w:rPr>
            </w:pPr>
          </w:p>
          <w:p w14:paraId="582FDD56">
            <w:pPr>
              <w:spacing w:line="5102" w:lineRule="exact"/>
              <w:ind w:firstLine="2039"/>
            </w:pPr>
            <w:r>
              <w:rPr>
                <w:position w:val="-102"/>
              </w:rPr>
              <w:drawing>
                <wp:inline distT="0" distB="0" distL="0" distR="0">
                  <wp:extent cx="3239770" cy="323977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32"/>
                          <a:stretch>
                            <a:fillRect/>
                          </a:stretch>
                        </pic:blipFill>
                        <pic:spPr>
                          <a:xfrm>
                            <a:off x="0" y="0"/>
                            <a:ext cx="3240024" cy="3240023"/>
                          </a:xfrm>
                          <a:prstGeom prst="rect">
                            <a:avLst/>
                          </a:prstGeom>
                        </pic:spPr>
                      </pic:pic>
                    </a:graphicData>
                  </a:graphic>
                </wp:inline>
              </w:drawing>
            </w:r>
          </w:p>
        </w:tc>
      </w:tr>
    </w:tbl>
    <w:p w14:paraId="33D9124A">
      <w:pPr>
        <w:rPr>
          <w:rFonts w:ascii="Arial"/>
          <w:sz w:val="21"/>
        </w:rPr>
      </w:pPr>
    </w:p>
    <w:p w14:paraId="382FE789">
      <w:pPr>
        <w:rPr>
          <w:rFonts w:ascii="Arial" w:hAnsi="Arial" w:eastAsia="Arial" w:cs="Arial"/>
          <w:sz w:val="21"/>
          <w:szCs w:val="21"/>
        </w:rPr>
        <w:sectPr>
          <w:footerReference r:id="rId17" w:type="default"/>
          <w:pgSz w:w="11905" w:h="16840"/>
          <w:pgMar w:top="1431" w:right="1665" w:bottom="833" w:left="1030" w:header="0" w:footer="671" w:gutter="0"/>
          <w:cols w:space="720" w:num="1"/>
        </w:sectPr>
      </w:pPr>
    </w:p>
    <w:p w14:paraId="75D3CA3A">
      <w:pPr>
        <w:pStyle w:val="2"/>
        <w:spacing w:before="91" w:line="216" w:lineRule="auto"/>
      </w:pPr>
      <w:r>
        <w:rPr>
          <w:b/>
          <w:bCs/>
          <w:spacing w:val="-3"/>
        </w:rPr>
        <w:t>挑战四、典故语句卡片及文学作品语句卡片</w:t>
      </w:r>
    </w:p>
    <w:p w14:paraId="2C655E4D">
      <w:pPr>
        <w:spacing w:before="113"/>
      </w:pPr>
    </w:p>
    <w:tbl>
      <w:tblPr>
        <w:tblStyle w:val="6"/>
        <w:tblW w:w="93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44"/>
      </w:tblGrid>
      <w:tr w14:paraId="5C4A0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0" w:hRule="atLeast"/>
        </w:trPr>
        <w:tc>
          <w:tcPr>
            <w:tcW w:w="9344" w:type="dxa"/>
            <w:vAlign w:val="top"/>
          </w:tcPr>
          <w:p w14:paraId="66DC8B7B">
            <w:pPr>
              <w:spacing w:line="268" w:lineRule="auto"/>
              <w:rPr>
                <w:rFonts w:ascii="Arial"/>
                <w:sz w:val="21"/>
              </w:rPr>
            </w:pPr>
          </w:p>
          <w:p w14:paraId="3B832ECE">
            <w:pPr>
              <w:spacing w:line="268" w:lineRule="auto"/>
              <w:rPr>
                <w:rFonts w:ascii="Arial"/>
                <w:sz w:val="21"/>
              </w:rPr>
            </w:pPr>
          </w:p>
          <w:p w14:paraId="578A8113">
            <w:pPr>
              <w:spacing w:line="268" w:lineRule="auto"/>
              <w:rPr>
                <w:rFonts w:ascii="Arial"/>
                <w:sz w:val="21"/>
              </w:rPr>
            </w:pPr>
          </w:p>
          <w:p w14:paraId="1EFBF12E">
            <w:pPr>
              <w:spacing w:line="268" w:lineRule="auto"/>
              <w:rPr>
                <w:rFonts w:ascii="Arial"/>
                <w:sz w:val="21"/>
              </w:rPr>
            </w:pPr>
          </w:p>
          <w:p w14:paraId="4CF37DB7">
            <w:pPr>
              <w:spacing w:line="269" w:lineRule="auto"/>
              <w:rPr>
                <w:rFonts w:ascii="Arial"/>
                <w:sz w:val="21"/>
              </w:rPr>
            </w:pPr>
          </w:p>
          <w:p w14:paraId="67686868">
            <w:pPr>
              <w:spacing w:line="269" w:lineRule="auto"/>
              <w:rPr>
                <w:rFonts w:ascii="Arial"/>
                <w:sz w:val="21"/>
              </w:rPr>
            </w:pPr>
          </w:p>
          <w:p w14:paraId="7EC51185">
            <w:pPr>
              <w:spacing w:line="269" w:lineRule="auto"/>
              <w:rPr>
                <w:rFonts w:ascii="Arial"/>
                <w:sz w:val="21"/>
              </w:rPr>
            </w:pPr>
          </w:p>
          <w:p w14:paraId="1FAD0C0E">
            <w:pPr>
              <w:spacing w:line="269" w:lineRule="auto"/>
              <w:rPr>
                <w:rFonts w:ascii="Arial"/>
                <w:sz w:val="21"/>
              </w:rPr>
            </w:pPr>
          </w:p>
          <w:p w14:paraId="2D4DD885">
            <w:pPr>
              <w:spacing w:before="153" w:line="226" w:lineRule="auto"/>
              <w:ind w:left="2292"/>
              <w:rPr>
                <w:rFonts w:ascii="黑体" w:hAnsi="黑体" w:eastAsia="黑体" w:cs="黑体"/>
                <w:sz w:val="47"/>
                <w:szCs w:val="47"/>
              </w:rPr>
            </w:pPr>
            <w:r>
              <w:rPr>
                <w:rFonts w:ascii="黑体" w:hAnsi="黑体" w:eastAsia="黑体" w:cs="黑体"/>
                <w:spacing w:val="7"/>
                <w:sz w:val="47"/>
                <w:szCs w:val="47"/>
              </w:rPr>
              <w:t>他从早忙到晚非常劳累</w:t>
            </w:r>
          </w:p>
        </w:tc>
      </w:tr>
      <w:tr w14:paraId="7651B1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8" w:hRule="atLeast"/>
        </w:trPr>
        <w:tc>
          <w:tcPr>
            <w:tcW w:w="9344" w:type="dxa"/>
            <w:vAlign w:val="top"/>
          </w:tcPr>
          <w:p w14:paraId="09FFF98F">
            <w:pPr>
              <w:spacing w:line="268" w:lineRule="auto"/>
              <w:rPr>
                <w:rFonts w:ascii="Arial"/>
                <w:sz w:val="21"/>
              </w:rPr>
            </w:pPr>
          </w:p>
          <w:p w14:paraId="229BC694">
            <w:pPr>
              <w:spacing w:line="268" w:lineRule="auto"/>
              <w:rPr>
                <w:rFonts w:ascii="Arial"/>
                <w:sz w:val="21"/>
              </w:rPr>
            </w:pPr>
          </w:p>
          <w:p w14:paraId="659E5618">
            <w:pPr>
              <w:spacing w:line="268" w:lineRule="auto"/>
              <w:rPr>
                <w:rFonts w:ascii="Arial"/>
                <w:sz w:val="21"/>
              </w:rPr>
            </w:pPr>
          </w:p>
          <w:p w14:paraId="7332EC4B">
            <w:pPr>
              <w:spacing w:line="268" w:lineRule="auto"/>
              <w:rPr>
                <w:rFonts w:ascii="Arial"/>
                <w:sz w:val="21"/>
              </w:rPr>
            </w:pPr>
          </w:p>
          <w:p w14:paraId="37362064">
            <w:pPr>
              <w:spacing w:line="268" w:lineRule="auto"/>
              <w:rPr>
                <w:rFonts w:ascii="Arial"/>
                <w:sz w:val="21"/>
              </w:rPr>
            </w:pPr>
          </w:p>
          <w:p w14:paraId="0C4C8301">
            <w:pPr>
              <w:spacing w:line="268" w:lineRule="auto"/>
              <w:rPr>
                <w:rFonts w:ascii="Arial"/>
                <w:sz w:val="21"/>
              </w:rPr>
            </w:pPr>
          </w:p>
          <w:p w14:paraId="61C636A2">
            <w:pPr>
              <w:spacing w:line="269" w:lineRule="auto"/>
              <w:rPr>
                <w:rFonts w:ascii="Arial"/>
                <w:sz w:val="21"/>
              </w:rPr>
            </w:pPr>
          </w:p>
          <w:p w14:paraId="14F6DA34">
            <w:pPr>
              <w:spacing w:line="269" w:lineRule="auto"/>
              <w:rPr>
                <w:rFonts w:ascii="Arial"/>
                <w:sz w:val="21"/>
              </w:rPr>
            </w:pPr>
          </w:p>
          <w:p w14:paraId="1F221A1D">
            <w:pPr>
              <w:spacing w:before="153" w:line="225" w:lineRule="auto"/>
              <w:ind w:left="2532"/>
              <w:rPr>
                <w:rFonts w:ascii="黑体" w:hAnsi="黑体" w:eastAsia="黑体" w:cs="黑体"/>
                <w:sz w:val="47"/>
                <w:szCs w:val="47"/>
              </w:rPr>
            </w:pPr>
            <w:r>
              <w:rPr>
                <w:rFonts w:ascii="黑体" w:hAnsi="黑体" w:eastAsia="黑体" w:cs="黑体"/>
                <w:spacing w:val="7"/>
                <w:sz w:val="47"/>
                <w:szCs w:val="47"/>
              </w:rPr>
              <w:t>他在岩石下取琴弹奏</w:t>
            </w:r>
          </w:p>
        </w:tc>
      </w:tr>
    </w:tbl>
    <w:p w14:paraId="6B71F80E">
      <w:pPr>
        <w:rPr>
          <w:rFonts w:ascii="Arial"/>
          <w:sz w:val="21"/>
        </w:rPr>
      </w:pPr>
    </w:p>
    <w:p w14:paraId="6A8A028E">
      <w:pPr>
        <w:rPr>
          <w:rFonts w:ascii="Arial" w:hAnsi="Arial" w:eastAsia="Arial" w:cs="Arial"/>
          <w:sz w:val="21"/>
          <w:szCs w:val="21"/>
        </w:rPr>
        <w:sectPr>
          <w:footerReference r:id="rId18" w:type="default"/>
          <w:pgSz w:w="11905" w:h="16840"/>
          <w:pgMar w:top="1431" w:right="1523" w:bottom="833" w:left="1032" w:header="0" w:footer="671" w:gutter="0"/>
          <w:cols w:space="720" w:num="1"/>
        </w:sectPr>
      </w:pPr>
    </w:p>
    <w:tbl>
      <w:tblPr>
        <w:tblStyle w:val="6"/>
        <w:tblW w:w="93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44"/>
      </w:tblGrid>
      <w:tr w14:paraId="1266FD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0" w:hRule="atLeast"/>
        </w:trPr>
        <w:tc>
          <w:tcPr>
            <w:tcW w:w="9344" w:type="dxa"/>
            <w:vAlign w:val="top"/>
          </w:tcPr>
          <w:p w14:paraId="753A1272">
            <w:pPr>
              <w:spacing w:line="262" w:lineRule="auto"/>
              <w:rPr>
                <w:rFonts w:ascii="Arial"/>
                <w:sz w:val="21"/>
              </w:rPr>
            </w:pPr>
          </w:p>
          <w:p w14:paraId="69CCFEC8">
            <w:pPr>
              <w:spacing w:line="262" w:lineRule="auto"/>
              <w:rPr>
                <w:rFonts w:ascii="Arial"/>
                <w:sz w:val="21"/>
              </w:rPr>
            </w:pPr>
          </w:p>
          <w:p w14:paraId="320B2983">
            <w:pPr>
              <w:spacing w:line="262" w:lineRule="auto"/>
              <w:rPr>
                <w:rFonts w:ascii="Arial"/>
                <w:sz w:val="21"/>
              </w:rPr>
            </w:pPr>
          </w:p>
          <w:p w14:paraId="16A59566">
            <w:pPr>
              <w:spacing w:line="263" w:lineRule="auto"/>
              <w:rPr>
                <w:rFonts w:ascii="Arial"/>
                <w:sz w:val="21"/>
              </w:rPr>
            </w:pPr>
          </w:p>
          <w:p w14:paraId="37EB447F">
            <w:pPr>
              <w:spacing w:line="263" w:lineRule="auto"/>
              <w:rPr>
                <w:rFonts w:ascii="Arial"/>
                <w:sz w:val="21"/>
              </w:rPr>
            </w:pPr>
          </w:p>
          <w:p w14:paraId="13AC1619">
            <w:pPr>
              <w:spacing w:line="263" w:lineRule="auto"/>
              <w:rPr>
                <w:rFonts w:ascii="Arial"/>
                <w:sz w:val="21"/>
              </w:rPr>
            </w:pPr>
          </w:p>
          <w:p w14:paraId="027D81B1">
            <w:pPr>
              <w:spacing w:line="263" w:lineRule="auto"/>
              <w:rPr>
                <w:rFonts w:ascii="Arial"/>
                <w:sz w:val="21"/>
              </w:rPr>
            </w:pPr>
          </w:p>
          <w:p w14:paraId="02A2AAB2">
            <w:pPr>
              <w:spacing w:before="153" w:line="246" w:lineRule="auto"/>
              <w:ind w:left="3726" w:right="2269" w:hanging="1436"/>
              <w:rPr>
                <w:rFonts w:ascii="黑体" w:hAnsi="黑体" w:eastAsia="黑体" w:cs="黑体"/>
                <w:sz w:val="47"/>
                <w:szCs w:val="47"/>
              </w:rPr>
            </w:pPr>
            <w:r>
              <w:rPr>
                <w:rFonts w:ascii="黑体" w:hAnsi="黑体" w:eastAsia="黑体" w:cs="黑体"/>
                <w:spacing w:val="7"/>
                <w:sz w:val="47"/>
                <w:szCs w:val="47"/>
              </w:rPr>
              <w:t>李明说树叶因风发出很</w:t>
            </w:r>
            <w:r>
              <w:rPr>
                <w:rFonts w:ascii="黑体" w:hAnsi="黑体" w:eastAsia="黑体" w:cs="黑体"/>
                <w:spacing w:val="5"/>
                <w:sz w:val="47"/>
                <w:szCs w:val="47"/>
              </w:rPr>
              <w:t>大的响声</w:t>
            </w:r>
          </w:p>
        </w:tc>
      </w:tr>
      <w:tr w14:paraId="370E7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0" w:hRule="atLeast"/>
        </w:trPr>
        <w:tc>
          <w:tcPr>
            <w:tcW w:w="9344" w:type="dxa"/>
            <w:vAlign w:val="top"/>
          </w:tcPr>
          <w:p w14:paraId="3D133E4B">
            <w:pPr>
              <w:spacing w:line="268" w:lineRule="auto"/>
              <w:rPr>
                <w:rFonts w:ascii="Arial"/>
                <w:sz w:val="21"/>
              </w:rPr>
            </w:pPr>
          </w:p>
          <w:p w14:paraId="1DB326A1">
            <w:pPr>
              <w:spacing w:line="268" w:lineRule="auto"/>
              <w:rPr>
                <w:rFonts w:ascii="Arial"/>
                <w:sz w:val="21"/>
              </w:rPr>
            </w:pPr>
          </w:p>
          <w:p w14:paraId="2E06562E">
            <w:pPr>
              <w:spacing w:line="268" w:lineRule="auto"/>
              <w:rPr>
                <w:rFonts w:ascii="Arial"/>
                <w:sz w:val="21"/>
              </w:rPr>
            </w:pPr>
          </w:p>
          <w:p w14:paraId="07341268">
            <w:pPr>
              <w:spacing w:line="268" w:lineRule="auto"/>
              <w:rPr>
                <w:rFonts w:ascii="Arial"/>
                <w:sz w:val="21"/>
              </w:rPr>
            </w:pPr>
          </w:p>
          <w:p w14:paraId="1A34B96D">
            <w:pPr>
              <w:spacing w:line="268" w:lineRule="auto"/>
              <w:rPr>
                <w:rFonts w:ascii="Arial"/>
                <w:sz w:val="21"/>
              </w:rPr>
            </w:pPr>
          </w:p>
          <w:p w14:paraId="3B43D774">
            <w:pPr>
              <w:spacing w:line="268" w:lineRule="auto"/>
              <w:rPr>
                <w:rFonts w:ascii="Arial"/>
                <w:sz w:val="21"/>
              </w:rPr>
            </w:pPr>
          </w:p>
          <w:p w14:paraId="73B7DFE1">
            <w:pPr>
              <w:spacing w:line="269" w:lineRule="auto"/>
              <w:rPr>
                <w:rFonts w:ascii="Arial"/>
                <w:sz w:val="21"/>
              </w:rPr>
            </w:pPr>
          </w:p>
          <w:p w14:paraId="6BFED315">
            <w:pPr>
              <w:spacing w:line="269" w:lineRule="auto"/>
              <w:rPr>
                <w:rFonts w:ascii="Arial"/>
                <w:sz w:val="21"/>
              </w:rPr>
            </w:pPr>
          </w:p>
          <w:p w14:paraId="0010C5F7">
            <w:pPr>
              <w:spacing w:before="153" w:line="225" w:lineRule="auto"/>
              <w:ind w:left="2300"/>
              <w:rPr>
                <w:rFonts w:ascii="黑体" w:hAnsi="黑体" w:eastAsia="黑体" w:cs="黑体"/>
                <w:sz w:val="47"/>
                <w:szCs w:val="47"/>
              </w:rPr>
            </w:pPr>
            <w:r>
              <w:rPr>
                <w:rFonts w:ascii="黑体" w:hAnsi="黑体" w:eastAsia="黑体" w:cs="黑体"/>
                <w:spacing w:val="6"/>
                <w:sz w:val="47"/>
                <w:szCs w:val="47"/>
              </w:rPr>
              <w:t>王五说有人欺辱老人家</w:t>
            </w:r>
          </w:p>
        </w:tc>
      </w:tr>
    </w:tbl>
    <w:p w14:paraId="2FD90652">
      <w:pPr>
        <w:rPr>
          <w:rFonts w:ascii="Arial"/>
          <w:sz w:val="21"/>
        </w:rPr>
      </w:pPr>
    </w:p>
    <w:sectPr>
      <w:footerReference r:id="rId19" w:type="default"/>
      <w:pgSz w:w="11905" w:h="16840"/>
      <w:pgMar w:top="1134" w:right="1523" w:bottom="833" w:left="1032" w:header="0" w:footer="67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7666E">
    <w:pPr>
      <w:spacing w:line="176" w:lineRule="auto"/>
      <w:ind w:left="4203"/>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w:t>
    </w:r>
    <w:r>
      <w:rPr>
        <w:rFonts w:ascii="Times New Roman" w:hAnsi="Times New Roman" w:eastAsia="Times New Roman" w:cs="Times New Roman"/>
        <w:spacing w:val="19"/>
        <w:w w:val="101"/>
        <w:sz w:val="18"/>
        <w:szCs w:val="18"/>
      </w:rPr>
      <w:t xml:space="preserve"> </w:t>
    </w:r>
    <w:r>
      <w:rPr>
        <w:rFonts w:ascii="Times New Roman" w:hAnsi="Times New Roman" w:eastAsia="Times New Roman" w:cs="Times New Roman"/>
        <w:spacing w:val="-10"/>
        <w:sz w:val="18"/>
        <w:szCs w:val="18"/>
      </w:rPr>
      <w:t>1</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10"/>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938D5">
    <w:pPr>
      <w:spacing w:line="176" w:lineRule="auto"/>
      <w:ind w:left="4320"/>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11</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342F8">
    <w:pPr>
      <w:spacing w:line="176" w:lineRule="auto"/>
      <w:ind w:left="4320"/>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B4D0D">
    <w:pPr>
      <w:spacing w:line="176" w:lineRule="auto"/>
      <w:ind w:left="4878"/>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A79AA">
    <w:pPr>
      <w:spacing w:line="176" w:lineRule="auto"/>
      <w:ind w:left="487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14</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2EDA7">
    <w:pPr>
      <w:spacing w:line="176" w:lineRule="auto"/>
      <w:ind w:left="487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15</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AEB6D">
    <w:pPr>
      <w:spacing w:line="176" w:lineRule="auto"/>
      <w:ind w:left="420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4"/>
        <w:sz w:val="18"/>
        <w:szCs w:val="18"/>
      </w:rPr>
      <w:t>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F8260">
    <w:pPr>
      <w:spacing w:line="176" w:lineRule="auto"/>
      <w:ind w:left="420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5"/>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5"/>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BD23F">
    <w:pPr>
      <w:spacing w:line="176" w:lineRule="auto"/>
      <w:ind w:left="462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4"/>
        <w:sz w:val="18"/>
        <w:szCs w:val="18"/>
      </w:rPr>
      <w:t>4</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1C89F">
    <w:pPr>
      <w:spacing w:line="173" w:lineRule="auto"/>
      <w:ind w:left="4311"/>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5</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3F778">
    <w:pPr>
      <w:spacing w:line="176" w:lineRule="auto"/>
      <w:ind w:left="4356"/>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6</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2A5C9">
    <w:pPr>
      <w:spacing w:line="173" w:lineRule="auto"/>
      <w:ind w:left="420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5"/>
        <w:sz w:val="18"/>
        <w:szCs w:val="18"/>
      </w:rPr>
      <w:t>7</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9DB27">
    <w:pPr>
      <w:spacing w:line="176" w:lineRule="auto"/>
      <w:ind w:left="4321"/>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7"/>
        <w:sz w:val="18"/>
        <w:szCs w:val="18"/>
      </w:rPr>
      <w:t>8</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7"/>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C6C37">
    <w:pPr>
      <w:spacing w:line="176" w:lineRule="auto"/>
      <w:ind w:left="4320"/>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10</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7E8D5">
    <w:pPr>
      <w:pStyle w:val="3"/>
    </w:pPr>
  </w:p>
  <w:p w14:paraId="33E9C3F5">
    <w:pPr>
      <w:pStyle w:val="3"/>
    </w:pPr>
  </w:p>
  <w:p w14:paraId="570E81A6">
    <w:pPr>
      <w:pStyle w:val="3"/>
    </w:pPr>
  </w:p>
  <w:p w14:paraId="707D6E3C">
    <w:pPr>
      <w:pStyle w:val="3"/>
    </w:pPr>
  </w:p>
  <w:p w14:paraId="5AB079C7">
    <w:pPr>
      <w:jc w:val="center"/>
      <w:rPr>
        <w:rFonts w:hint="eastAsia" w:ascii="黑体" w:hAnsi="黑体" w:eastAsia="黑体" w:cs="黑体"/>
      </w:rPr>
    </w:pPr>
    <w:r>
      <w:rPr>
        <w:rFonts w:hint="eastAsia" w:ascii="黑体" w:hAnsi="黑体" w:eastAsia="黑体" w:cs="黑体"/>
      </w:rPr>
      <w:t>贵州省2026年师生数字素养提升实践活动（学生活动）</w:t>
    </w:r>
  </w:p>
  <w:p w14:paraId="07DBC3B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57A698D"/>
    <w:rsid w:val="521C28B7"/>
    <w:rsid w:val="7D9447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image" Target="media/image12.jpeg"/><Relationship Id="rId31" Type="http://schemas.openxmlformats.org/officeDocument/2006/relationships/image" Target="media/image11.jpeg"/><Relationship Id="rId30" Type="http://schemas.openxmlformats.org/officeDocument/2006/relationships/image" Target="media/image10.jpeg"/><Relationship Id="rId3" Type="http://schemas.openxmlformats.org/officeDocument/2006/relationships/footnotes" Target="footnotes.xml"/><Relationship Id="rId29" Type="http://schemas.openxmlformats.org/officeDocument/2006/relationships/image" Target="media/image9.jpeg"/><Relationship Id="rId28" Type="http://schemas.openxmlformats.org/officeDocument/2006/relationships/image" Target="media/image8.jpeg"/><Relationship Id="rId27" Type="http://schemas.openxmlformats.org/officeDocument/2006/relationships/image" Target="media/image7.jpeg"/><Relationship Id="rId26" Type="http://schemas.openxmlformats.org/officeDocument/2006/relationships/image" Target="media/image6.jpeg"/><Relationship Id="rId25" Type="http://schemas.openxmlformats.org/officeDocument/2006/relationships/image" Target="media/image5.jpeg"/><Relationship Id="rId24" Type="http://schemas.openxmlformats.org/officeDocument/2006/relationships/image" Target="media/image4.jpeg"/><Relationship Id="rId23" Type="http://schemas.openxmlformats.org/officeDocument/2006/relationships/image" Target="media/image3.jpeg"/><Relationship Id="rId22" Type="http://schemas.openxmlformats.org/officeDocument/2006/relationships/image" Target="media/image2.jpeg"/><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5528</Words>
  <Characters>5596</Characters>
  <TotalTime>8</TotalTime>
  <ScaleCrop>false</ScaleCrop>
  <LinksUpToDate>false</LinksUpToDate>
  <CharactersWithSpaces>5805</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2025-11-07T13:45:00Z</dcterms:created>
  <dc:creator>lthe2</dc:creator>
  <cp:lastModifiedBy>Reset</cp:lastModifiedBy>
  <dcterms:modified xsi:type="dcterms:W3CDTF">2025-11-17T08:20:17Z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2025-11-17T14:58:00Z</vt:filetime>
  </property>
  <property fmtid="{D5CDD505-2E9C-101B-9397-08002B2CF9AE}" pid="4" name="KSOTemplateDocerSaveRecord">
    <vt:lpwstr>eyJoZGlkIjoiZGRmNDg4ODA4MTgwZGNiMDI0YjNhZGNkNDFlYzFhNTYiLCJ1c2VySWQiOiI0NTg1MzMwMjYifQ==</vt:lpwstr>
  </property>
  <property fmtid="{D5CDD505-2E9C-101B-9397-08002B2CF9AE}" pid="5" name="KSOProductBuildVer">
    <vt:lpwstr>2052-12.1.0.23542</vt:lpwstr>
  </property>
  <property fmtid="{D5CDD505-2E9C-101B-9397-08002B2CF9AE}" pid="6" name="ICV">
    <vt:lpwstr>9496E5F0D86C43B28D0D169590235E75_12</vt:lpwstr>
  </property>
</Properties>
</file>