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ascii="仿宋" w:eastAsia="仿宋" w:cs="仿宋"/>
          <w:b w:val="0"/>
          <w:bCs w:val="0"/>
          <w:color w:val="000000"/>
          <w:sz w:val="32"/>
          <w:szCs w:val="32"/>
          <w:lang w:val="en-US" w:eastAsia="zh-CN"/>
        </w:rPr>
      </w:pPr>
      <w:r>
        <w:rPr>
          <w:rFonts w:ascii="仿宋" w:eastAsia="仿宋" w:cs="仿宋"/>
          <w:b w:val="0"/>
          <w:bCs w:val="0"/>
          <w:color w:val="000000"/>
          <w:sz w:val="32"/>
          <w:szCs w:val="32"/>
          <w:lang w:val="en-US" w:eastAsia="zh-CN"/>
        </w:rPr>
        <w:t>附件：</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 w:eastAsia="仿宋" w:cs="仿宋"/>
          <w:b w:val="0"/>
          <w:bCs w:val="0"/>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 w:eastAsia="仿宋" w:cs="仿宋"/>
          <w:b w:val="0"/>
          <w:bCs w:val="0"/>
          <w:color w:val="000000"/>
          <w:sz w:val="32"/>
          <w:szCs w:val="32"/>
          <w:lang w:val="en-US" w:eastAsia="zh-CN"/>
        </w:rPr>
      </w:pPr>
    </w:p>
    <w:p>
      <w:pPr>
        <w:snapToGrid w:val="0"/>
        <w:spacing w:line="440" w:lineRule="exact"/>
        <w:jc w:val="center"/>
        <w:rPr>
          <w:rFonts w:ascii="方正小标宋简体" w:eastAsia="方正小标宋简体" w:cs="方正小标宋简体" w:hint="eastAsia"/>
          <w:b/>
          <w:bCs/>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简体" w:eastAsia="方正小标宋简体" w:cs="方正小标宋简体" w:hint="eastAsia"/>
          <w:b w:val="0"/>
          <w:bCs w:val="0"/>
          <w:spacing w:val="6"/>
          <w:sz w:val="44"/>
          <w:szCs w:val="44"/>
          <w:lang w:bidi="ar-SA"/>
        </w:rPr>
      </w:pPr>
      <w:r>
        <w:rPr>
          <w:rFonts w:ascii="方正小标宋简体" w:eastAsia="方正小标宋简体" w:cs="方正小标宋简体" w:hint="eastAsia"/>
          <w:b w:val="0"/>
          <w:bCs w:val="0"/>
          <w:spacing w:val="6"/>
          <w:sz w:val="44"/>
          <w:szCs w:val="44"/>
        </w:rPr>
        <w:t>2021年贵</w:t>
      </w:r>
      <w:r>
        <w:rPr>
          <w:rFonts w:ascii="方正小标宋简体" w:eastAsia="方正小标宋简体" w:cs="方正小标宋简体" w:hint="eastAsia"/>
          <w:b w:val="0"/>
          <w:bCs w:val="0"/>
          <w:spacing w:val="6"/>
          <w:sz w:val="44"/>
          <w:szCs w:val="44"/>
          <w:lang w:bidi="ar-SA"/>
        </w:rPr>
        <w:t>州省中小学网络学习</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简体" w:eastAsia="方正小标宋简体" w:cs="方正小标宋简体" w:hint="eastAsia"/>
          <w:b w:val="0"/>
          <w:bCs w:val="0"/>
          <w:sz w:val="44"/>
          <w:szCs w:val="44"/>
        </w:rPr>
      </w:pPr>
      <w:r>
        <w:rPr>
          <w:rFonts w:ascii="方正小标宋简体" w:eastAsia="方正小标宋简体" w:cs="方正小标宋简体" w:hint="eastAsia"/>
          <w:b w:val="0"/>
          <w:bCs w:val="0"/>
          <w:sz w:val="44"/>
          <w:szCs w:val="44"/>
          <w:lang w:bidi="ar-SA"/>
        </w:rPr>
        <w:t>空间普及应用暨竞赛活动</w:t>
      </w:r>
      <w:r>
        <w:rPr>
          <w:rFonts w:ascii="方正小标宋简体" w:eastAsia="方正小标宋简体" w:cs="方正小标宋简体" w:hint="eastAsia"/>
          <w:b w:val="0"/>
          <w:bCs w:val="0"/>
          <w:sz w:val="44"/>
          <w:szCs w:val="44"/>
          <w:lang w:val="en-US" w:eastAsia="zh-CN"/>
        </w:rPr>
        <mc:AlternateContent>
          <mc:Choice Requires="wps">
            <w:drawing>
              <wp:anchor distT="0" distB="0" distL="76198" distR="76198" simplePos="0" relativeHeight="15" behindDoc="0" locked="0" layoutInCell="1" hidden="0" allowOverlap="1">
                <wp:simplePos x="0" y="0"/>
                <wp:positionH relativeFrom="column">
                  <wp:posOffset>37465</wp:posOffset>
                </wp:positionH>
                <wp:positionV relativeFrom="page">
                  <wp:posOffset>8244205</wp:posOffset>
                </wp:positionV>
                <wp:extent cx="5143500" cy="792479"/>
                <wp:effectExtent l="0" t="0" r="0" b="0"/>
                <wp:wrapNone/>
                <wp:docPr id="7" name="Text Box 25"/>
                <wp:cNvGraphicFramePr>
                  <a:graphicFrameLocks noChangeAspect="0"/>
                </wp:cNvGraphicFramePr>
                <a:graphic>
                  <a:graphicData uri="http://schemas.microsoft.com/office/word/2010/wordprocessingShape">
                    <wps:wsp>
                      <wps:cNvSpPr/>
                      <wps:spPr>
                        <a:xfrm rot="0">
                          <a:off x="0" y="0"/>
                          <a:ext cx="5143500" cy="792479"/>
                        </a:xfrm>
                        <a:prstGeom prst="rect"/>
                        <a:noFill/>
                        <a:ln w="9525" cmpd="sng" cap="flat">
                          <a:noFill/>
                          <a:prstDash val="solid"/>
                          <a:miter/>
                        </a:ln>
                      </wps:spPr>
                      <wps:txbx id="8">
                        <w:txbxContent>
                          <w:p>
                            <w:pPr>
                              <w:jc w:val="center"/>
                              <w:rPr>
                                <w:rFonts w:ascii="黑体" w:eastAsia="黑体" w:cs="黑体" w:hint="eastAsia"/>
                                <w:b/>
                                <w:bCs/>
                                <w:color w:val="000000"/>
                                <w:sz w:val="44"/>
                                <w:szCs w:val="44"/>
                                <w:lang w:bidi="ar-SA"/>
                              </w:rPr>
                            </w:pPr>
                          </w:p>
                        </w:txbxContent>
                      </wps:txbx>
                      <wps:bodyPr vert="horz" wrap="square" lIns="91440" tIns="45720" rIns="91440" bIns="45720" anchor="t" anchorCtr="0" upright="1">
                        <a:noAutofit/>
                      </wps:bodyPr>
                    </wps:wsp>
                  </a:graphicData>
                </a:graphic>
              </wp:anchor>
            </w:drawing>
          </mc:Choice>
          <mc:Fallback>
            <w:pict>
              <v:rect type="#_x0000_t1" id="Text Box 25 9" o:spid="_x0000_s9" filled="f" stroked="f" style="position:absolute;margin-left:2.95pt;margin-top:649.15pt;width:405.0pt;height:62.399986pt;z-index:15;mso-position-horizontal:absolute;mso-position-vertical:absolute;mso-position-vertical-relative:page;mso-wrap-distance-left:5.9999084pt;mso-wrap-distance-right:5.9999084pt;mso-wrap-style:square;">
                <v:stroke color="#000000"/>
                <v:textbox id="852" inset="2.54mm,1.27mm,2.54mm,1.27mm" o:insetmode="custom" style="layout-flow:horizontal;v-text-anchor:top;">
                  <w:txbxContent>
                    <w:p>
                      <w:pPr>
                        <w:jc w:val="center"/>
                        <w:rPr>
                          <w:rFonts w:ascii="黑体" w:eastAsia="黑体" w:cs="黑体" w:hint="eastAsia"/>
                          <w:b/>
                          <w:bCs/>
                          <w:color w:val="000000"/>
                          <w:sz w:val="44"/>
                          <w:szCs w:val="44"/>
                          <w:lang w:bidi="ar-SA"/>
                        </w:rPr>
                      </w:pPr>
                    </w:p>
                  </w:txbxContent>
                </v:textbox>
              </v:rect>
            </w:pict>
          </mc:Fallback>
        </mc:AlternateContent>
      </w:r>
      <w:r>
        <w:rPr>
          <w:rFonts w:ascii="方正小标宋简体" w:eastAsia="方正小标宋简体" w:cs="方正小标宋简体" w:hint="eastAsia"/>
          <w:b w:val="0"/>
          <w:bCs w:val="0"/>
          <w:sz w:val="44"/>
          <w:szCs w:val="44"/>
          <w:lang w:bidi="ar-SA"/>
        </w:rPr>
        <w:t>指南</w:t>
      </w:r>
    </w:p>
    <w:p>
      <w:pPr>
        <w:pStyle w:val="20"/>
        <w:keepNext w:val="0"/>
        <w:keepLines w:val="0"/>
        <w:pageBreakBefore w:val="0"/>
        <w:widowControl w:val="0"/>
        <w:kinsoku/>
        <w:wordWrap/>
        <w:overflowPunct/>
        <w:topLinePunct w:val="0"/>
        <w:autoSpaceDE/>
        <w:autoSpaceDN/>
        <w:adjustRightInd/>
        <w:snapToGrid/>
        <w:spacing w:line="500" w:lineRule="exact"/>
        <w:ind w:firstLineChars="0" w:firstLine="0"/>
        <w:rPr>
          <w:rFonts w:ascii="仿宋" w:eastAsia="仿宋" w:cs="仿宋"/>
          <w:b/>
          <w:bCs/>
          <w:sz w:val="32"/>
          <w:szCs w:val="32"/>
        </w:rPr>
      </w:pPr>
      <w:bookmarkStart w:id="1" w:name="_Toc101167278"/>
      <w:bookmarkStart w:id="2" w:name="_Toc94346056"/>
      <w:bookmarkStart w:id="3" w:name="_Toc21523_WPSOffice_Level1"/>
      <w:bookmarkStart w:id="4" w:name="_Toc12947"/>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黑体" w:eastAsia="黑体" w:cs="仿宋" w:hint="eastAsia"/>
          <w:b w:val="0"/>
          <w:bCs w:val="0"/>
          <w:sz w:val="32"/>
          <w:szCs w:val="32"/>
        </w:rPr>
      </w:pPr>
      <w:r>
        <w:rPr>
          <w:rFonts w:ascii="黑体" w:eastAsia="黑体" w:cs="仿宋" w:hint="eastAsia"/>
          <w:b w:val="0"/>
          <w:bCs w:val="0"/>
          <w:sz w:val="32"/>
          <w:szCs w:val="32"/>
        </w:rPr>
        <w:t>一、</w:t>
      </w:r>
      <w:bookmarkStart w:id="5" w:name="_Toc12679_WPSOffice_Level2"/>
      <w:bookmarkStart w:id="6" w:name="_Toc94346057"/>
      <w:bookmarkStart w:id="7" w:name="_Toc101167279"/>
      <w:bookmarkStart w:id="8" w:name="_Toc16647"/>
      <w:bookmarkStart w:id="9" w:name="_Toc31494"/>
      <w:bookmarkStart w:id="10" w:name="_Toc18904_WPSOffice_Level2"/>
      <w:bookmarkEnd w:id="1"/>
      <w:bookmarkEnd w:id="2"/>
      <w:bookmarkEnd w:id="3"/>
      <w:bookmarkEnd w:id="4"/>
      <w:bookmarkEnd w:id="5"/>
      <w:bookmarkEnd w:id="6"/>
      <w:bookmarkEnd w:id="7"/>
      <w:bookmarkEnd w:id="8"/>
      <w:r>
        <w:rPr>
          <w:rFonts w:ascii="黑体" w:eastAsia="黑体" w:cs="仿宋" w:hint="eastAsia"/>
          <w:b w:val="0"/>
          <w:bCs w:val="0"/>
          <w:sz w:val="32"/>
          <w:szCs w:val="32"/>
        </w:rPr>
        <w:t>活动说明及评价指标</w:t>
      </w:r>
      <w:bookmarkEnd w:id="9"/>
      <w:bookmarkEnd w:id="10"/>
    </w:p>
    <w:p>
      <w:pPr>
        <w:pStyle w:val="20"/>
        <w:keepNext w:val="0"/>
        <w:keepLines w:val="0"/>
        <w:pageBreakBefore w:val="0"/>
        <w:widowControl w:val="0"/>
        <w:kinsoku/>
        <w:wordWrap/>
        <w:overflowPunct/>
        <w:topLinePunct w:val="0"/>
        <w:autoSpaceDE/>
        <w:autoSpaceDN/>
        <w:bidi w:val="0"/>
        <w:adjustRightInd/>
        <w:snapToGrid/>
        <w:spacing w:line="540" w:lineRule="exact"/>
        <w:ind w:left="0" w:firstLineChars="200" w:firstLine="640"/>
        <w:textAlignment w:val="auto"/>
        <w:rPr>
          <w:rFonts w:ascii="仿宋" w:eastAsia="仿宋" w:cs="仿宋" w:hint="eastAsia"/>
          <w:b/>
          <w:bCs/>
          <w:sz w:val="32"/>
          <w:szCs w:val="32"/>
        </w:rPr>
      </w:pPr>
      <w:bookmarkStart w:id="11" w:name="_Toc4750_WPSOffice_Level3"/>
      <w:bookmarkStart w:id="12" w:name="_Toc20067"/>
      <w:r>
        <w:rPr>
          <w:rFonts w:ascii="仿宋" w:eastAsia="仿宋" w:cs="仿宋" w:hint="eastAsia"/>
          <w:b/>
          <w:bCs/>
          <w:sz w:val="32"/>
          <w:szCs w:val="32"/>
        </w:rPr>
        <w:t>（一）学校网络学习空间</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val="en-US" w:eastAsia="zh-CN" w:bidi="ar-SA"/>
        </w:rPr>
      </w:pPr>
      <w:r>
        <w:rPr>
          <w:rFonts w:ascii="仿宋" w:eastAsia="仿宋" w:cs="仿宋" w:hint="eastAsia"/>
          <w:sz w:val="32"/>
          <w:szCs w:val="32"/>
          <w:lang w:val="en-US" w:eastAsia="zh-CN" w:bidi="ar-SA"/>
        </w:rPr>
        <w:t>学校网络学习空间</w:t>
      </w:r>
      <w:r>
        <w:rPr>
          <w:rFonts w:ascii="仿宋" w:eastAsia="仿宋" w:cs="仿宋"/>
          <w:bCs/>
          <w:sz w:val="32"/>
          <w:szCs w:val="32"/>
        </w:rPr>
        <w:t>评比活动的目的是</w:t>
      </w:r>
      <w:r>
        <w:rPr>
          <w:rFonts w:ascii="仿宋" w:eastAsia="仿宋" w:cs="仿宋" w:hint="eastAsia"/>
          <w:sz w:val="32"/>
          <w:szCs w:val="32"/>
          <w:lang w:val="en-US" w:eastAsia="zh-CN" w:bidi="ar-SA"/>
        </w:rPr>
        <w:t>推动网络学习空间在学校教育教学中的深度</w:t>
      </w:r>
      <w:r>
        <w:rPr>
          <w:rFonts w:ascii="仿宋" w:eastAsia="仿宋" w:cs="仿宋"/>
          <w:sz w:val="32"/>
          <w:szCs w:val="32"/>
          <w:lang w:val="en-US" w:eastAsia="zh-CN" w:bidi="ar-SA"/>
        </w:rPr>
        <w:t>应用。</w:t>
      </w:r>
      <w:r>
        <w:rPr>
          <w:rFonts w:ascii="仿宋" w:eastAsia="仿宋" w:cs="仿宋" w:hint="eastAsia"/>
          <w:sz w:val="32"/>
          <w:szCs w:val="32"/>
          <w:lang w:val="en-US" w:eastAsia="zh-CN" w:bidi="ar-SA"/>
        </w:rPr>
        <w:t>所提交的竞赛</w:t>
      </w:r>
      <w:r>
        <w:rPr>
          <w:rFonts w:ascii="仿宋" w:eastAsia="仿宋" w:cs="仿宋"/>
          <w:sz w:val="32"/>
          <w:szCs w:val="32"/>
          <w:lang w:val="en-US" w:eastAsia="zh-CN" w:bidi="ar-SA"/>
        </w:rPr>
        <w:t>空间</w:t>
      </w:r>
      <w:r>
        <w:rPr>
          <w:rFonts w:ascii="仿宋" w:eastAsia="仿宋" w:cs="仿宋" w:hint="eastAsia"/>
          <w:sz w:val="32"/>
          <w:szCs w:val="32"/>
          <w:lang w:val="en-US" w:eastAsia="zh-CN" w:bidi="ar-SA"/>
        </w:rPr>
        <w:t>应充分发挥学校</w:t>
      </w:r>
      <w:r>
        <w:rPr>
          <w:rFonts w:ascii="仿宋" w:eastAsia="仿宋" w:cs="仿宋" w:hint="eastAsia"/>
          <w:bCs/>
          <w:sz w:val="32"/>
          <w:szCs w:val="32"/>
        </w:rPr>
        <w:t>网络学习</w:t>
      </w:r>
      <w:r>
        <w:rPr>
          <w:rFonts w:ascii="仿宋" w:eastAsia="仿宋" w:cs="仿宋" w:hint="eastAsia"/>
          <w:sz w:val="32"/>
          <w:szCs w:val="32"/>
          <w:lang w:val="en-US" w:eastAsia="zh-CN" w:bidi="ar-SA"/>
        </w:rPr>
        <w:t>空间在教学管理、创新应用、家校互联、教学评价、促进教师专业发展中的作用，且具有特色的空间应用案例。重点从以下几方面进行考核评价：</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sz w:val="32"/>
          <w:szCs w:val="32"/>
          <w:lang w:bidi="ar-SA"/>
        </w:rPr>
        <w:t>1.</w:t>
      </w:r>
      <w:r>
        <w:rPr>
          <w:rFonts w:ascii="仿宋" w:eastAsia="仿宋" w:cs="仿宋" w:hint="eastAsia"/>
          <w:sz w:val="32"/>
          <w:szCs w:val="32"/>
          <w:lang w:bidi="ar-SA"/>
        </w:rPr>
        <w:t>利用</w:t>
      </w:r>
      <w:r>
        <w:rPr>
          <w:rFonts w:ascii="仿宋" w:eastAsia="仿宋" w:cs="仿宋" w:hint="eastAsia"/>
          <w:sz w:val="32"/>
          <w:szCs w:val="32"/>
          <w:lang w:val="en-US" w:eastAsia="zh-CN" w:bidi="ar-SA"/>
        </w:rPr>
        <w:t>学校</w:t>
      </w:r>
      <w:r>
        <w:rPr>
          <w:rFonts w:ascii="仿宋" w:eastAsia="仿宋" w:cs="仿宋" w:hint="eastAsia"/>
          <w:bCs/>
          <w:sz w:val="32"/>
          <w:szCs w:val="32"/>
        </w:rPr>
        <w:t>网络学习</w:t>
      </w:r>
      <w:r>
        <w:rPr>
          <w:rFonts w:ascii="仿宋" w:eastAsia="仿宋" w:cs="仿宋" w:hint="eastAsia"/>
          <w:sz w:val="32"/>
          <w:szCs w:val="32"/>
          <w:lang w:bidi="ar-SA"/>
        </w:rPr>
        <w:t>空间发布教育资讯、掌握学校动态、规范学校管理、加强质量监控、开展泛在学习，优化教学资源配置和智力资源供给，建立基于数据的资源调配机制、学校评价机制、管理服务机制等，推进管理业务重组、流程再造，实现过程化评估和精细化管理。</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sz w:val="32"/>
          <w:szCs w:val="32"/>
          <w:lang w:bidi="ar-SA"/>
        </w:rPr>
        <w:t>2.</w:t>
      </w:r>
      <w:r>
        <w:rPr>
          <w:rFonts w:ascii="仿宋" w:eastAsia="仿宋" w:cs="仿宋" w:hint="eastAsia"/>
          <w:sz w:val="32"/>
          <w:szCs w:val="32"/>
          <w:lang w:bidi="ar-SA"/>
        </w:rPr>
        <w:t>利用</w:t>
      </w:r>
      <w:r>
        <w:rPr>
          <w:rFonts w:ascii="仿宋" w:eastAsia="仿宋" w:cs="仿宋" w:hint="eastAsia"/>
          <w:sz w:val="32"/>
          <w:szCs w:val="32"/>
          <w:lang w:val="en-US" w:eastAsia="zh-CN" w:bidi="ar-SA"/>
        </w:rPr>
        <w:t>学校</w:t>
      </w:r>
      <w:r>
        <w:rPr>
          <w:rFonts w:ascii="仿宋" w:eastAsia="仿宋" w:cs="仿宋" w:hint="eastAsia"/>
          <w:bCs/>
          <w:sz w:val="32"/>
          <w:szCs w:val="32"/>
        </w:rPr>
        <w:t>网络学习</w:t>
      </w:r>
      <w:r>
        <w:rPr>
          <w:rFonts w:ascii="仿宋" w:eastAsia="仿宋" w:cs="仿宋" w:hint="eastAsia"/>
          <w:sz w:val="32"/>
          <w:szCs w:val="32"/>
          <w:lang w:bidi="ar-SA"/>
        </w:rPr>
        <w:t>空间开展家校联系、教育教学、综合实践、体质健康管理和监测，创设教育环境，推进教育教学方式变革，培养学生创新思维和创新能力，开展基于数据的教育教学和学生综合素质评价，实现个性化教学和精准化施策，促进教育治理现代化。</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sz w:val="32"/>
          <w:szCs w:val="32"/>
          <w:lang w:bidi="ar-SA"/>
        </w:rPr>
        <w:t>3.</w:t>
      </w:r>
      <w:r>
        <w:rPr>
          <w:rFonts w:ascii="仿宋" w:eastAsia="仿宋" w:cs="仿宋" w:hint="eastAsia"/>
          <w:sz w:val="32"/>
          <w:szCs w:val="32"/>
          <w:lang w:bidi="ar-SA"/>
        </w:rPr>
        <w:t>利用</w:t>
      </w:r>
      <w:r>
        <w:rPr>
          <w:rFonts w:ascii="仿宋" w:eastAsia="仿宋" w:cs="仿宋" w:hint="eastAsia"/>
          <w:sz w:val="32"/>
          <w:szCs w:val="32"/>
          <w:lang w:val="en-US" w:eastAsia="zh-CN" w:bidi="ar-SA"/>
        </w:rPr>
        <w:t>学校</w:t>
      </w:r>
      <w:r>
        <w:rPr>
          <w:rFonts w:ascii="仿宋" w:eastAsia="仿宋" w:cs="仿宋" w:hint="eastAsia"/>
          <w:bCs/>
          <w:sz w:val="32"/>
          <w:szCs w:val="32"/>
        </w:rPr>
        <w:t>网络学习</w:t>
      </w:r>
      <w:r>
        <w:rPr>
          <w:rFonts w:ascii="仿宋" w:eastAsia="仿宋" w:cs="仿宋" w:hint="eastAsia"/>
          <w:sz w:val="32"/>
          <w:szCs w:val="32"/>
          <w:lang w:bidi="ar-SA"/>
        </w:rPr>
        <w:t>空间组织教师开展备课授课、家校互动、网络研修等日常活动，组织实施自主、协作、探究等教学活动；利用空间进行学习评价和问题诊断，开展差异性和个性化教学与指导；发挥优秀教师的示范引领作用，实施跨学校、跨区域的名师课堂、在线辅导等有利于促进区域教育均衡发展的空间应用新模式。</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sz w:val="32"/>
          <w:szCs w:val="32"/>
          <w:lang w:bidi="ar-SA"/>
        </w:rPr>
        <w:t>4.</w:t>
      </w:r>
      <w:r>
        <w:rPr>
          <w:rFonts w:ascii="仿宋" w:eastAsia="仿宋" w:cs="仿宋" w:hint="eastAsia"/>
          <w:sz w:val="32"/>
          <w:szCs w:val="32"/>
          <w:lang w:bidi="ar-SA"/>
        </w:rPr>
        <w:t>利用</w:t>
      </w:r>
      <w:r>
        <w:rPr>
          <w:rFonts w:ascii="仿宋" w:eastAsia="仿宋" w:cs="仿宋" w:hint="eastAsia"/>
          <w:sz w:val="32"/>
          <w:szCs w:val="32"/>
          <w:lang w:val="en-US" w:eastAsia="zh-CN" w:bidi="ar-SA"/>
        </w:rPr>
        <w:t>学校</w:t>
      </w:r>
      <w:r>
        <w:rPr>
          <w:rFonts w:ascii="仿宋" w:eastAsia="仿宋" w:cs="仿宋" w:hint="eastAsia"/>
          <w:bCs/>
          <w:sz w:val="32"/>
          <w:szCs w:val="32"/>
        </w:rPr>
        <w:t>网络学习</w:t>
      </w:r>
      <w:r>
        <w:rPr>
          <w:rFonts w:ascii="仿宋" w:eastAsia="仿宋" w:cs="仿宋" w:hint="eastAsia"/>
          <w:sz w:val="32"/>
          <w:szCs w:val="32"/>
          <w:lang w:bidi="ar-SA"/>
        </w:rPr>
        <w:t>空间引导学生选择网络课程、在线测试、智力资源服务等进行自主学习；学生利用空间组建兴趣小组活动等，进行协作探究与交流。</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sz w:val="32"/>
          <w:szCs w:val="32"/>
          <w:lang w:bidi="ar-SA"/>
        </w:rPr>
        <w:t>5.</w:t>
      </w:r>
      <w:r>
        <w:rPr>
          <w:rFonts w:ascii="仿宋" w:eastAsia="仿宋" w:cs="仿宋" w:hint="eastAsia"/>
          <w:sz w:val="32"/>
          <w:szCs w:val="32"/>
          <w:lang w:bidi="ar-SA"/>
        </w:rPr>
        <w:t>利用</w:t>
      </w:r>
      <w:r>
        <w:rPr>
          <w:rFonts w:ascii="仿宋" w:eastAsia="仿宋" w:cs="仿宋" w:hint="eastAsia"/>
          <w:sz w:val="32"/>
          <w:szCs w:val="32"/>
          <w:lang w:val="en-US" w:eastAsia="zh-CN" w:bidi="ar-SA"/>
        </w:rPr>
        <w:t>学校</w:t>
      </w:r>
      <w:r>
        <w:rPr>
          <w:rFonts w:ascii="仿宋" w:eastAsia="仿宋" w:cs="仿宋" w:hint="eastAsia"/>
          <w:bCs/>
          <w:sz w:val="32"/>
          <w:szCs w:val="32"/>
        </w:rPr>
        <w:t>网络学习</w:t>
      </w:r>
      <w:r>
        <w:rPr>
          <w:rFonts w:ascii="仿宋" w:eastAsia="仿宋" w:cs="仿宋" w:hint="eastAsia"/>
          <w:sz w:val="32"/>
          <w:szCs w:val="32"/>
          <w:lang w:bidi="ar-SA"/>
        </w:rPr>
        <w:t>空间数据评价教师教学过程，课程建设与应用水平；记录学生学习过程，开展学生综合素质评价，进行校园文化建设；家长了解学生发展情况，参与学校管理。</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outlineLvl w:val="1"/>
        <w:rPr>
          <w:rFonts w:ascii="仿宋" w:eastAsia="仿宋" w:cs="仿宋" w:hint="eastAsia"/>
          <w:sz w:val="32"/>
          <w:szCs w:val="32"/>
          <w:lang w:bidi="ar-SA"/>
        </w:rPr>
      </w:pPr>
      <w:r>
        <w:rPr>
          <w:rFonts w:ascii="仿宋" w:eastAsia="仿宋" w:cs="仿宋"/>
          <w:sz w:val="32"/>
          <w:szCs w:val="32"/>
          <w:lang w:bidi="ar-SA"/>
        </w:rPr>
        <w:t>6.</w:t>
      </w:r>
      <w:r>
        <w:rPr>
          <w:rFonts w:ascii="仿宋" w:eastAsia="仿宋" w:cs="仿宋" w:hint="eastAsia"/>
          <w:sz w:val="32"/>
          <w:szCs w:val="32"/>
          <w:lang w:bidi="ar-SA"/>
        </w:rPr>
        <w:t>利用</w:t>
      </w:r>
      <w:r>
        <w:rPr>
          <w:rFonts w:ascii="仿宋" w:eastAsia="仿宋" w:cs="仿宋" w:hint="eastAsia"/>
          <w:sz w:val="32"/>
          <w:szCs w:val="32"/>
          <w:lang w:val="en-US" w:eastAsia="zh-CN" w:bidi="ar-SA"/>
        </w:rPr>
        <w:t>学校</w:t>
      </w:r>
      <w:r>
        <w:rPr>
          <w:rFonts w:ascii="仿宋" w:eastAsia="仿宋" w:cs="仿宋" w:hint="eastAsia"/>
          <w:bCs/>
          <w:sz w:val="32"/>
          <w:szCs w:val="32"/>
        </w:rPr>
        <w:t>网络学习</w:t>
      </w:r>
      <w:r>
        <w:rPr>
          <w:rFonts w:ascii="仿宋" w:eastAsia="仿宋" w:cs="仿宋" w:hint="eastAsia"/>
          <w:sz w:val="32"/>
          <w:szCs w:val="32"/>
          <w:lang w:bidi="ar-SA"/>
        </w:rPr>
        <w:t>空间组建研修共</w:t>
      </w:r>
      <w:r>
        <w:rPr>
          <w:rFonts w:ascii="仿宋" w:eastAsia="仿宋" w:cs="仿宋" w:hint="eastAsia"/>
          <w:sz w:val="32"/>
          <w:szCs w:val="32"/>
          <w:lang w:eastAsia="zh-CN" w:bidi="ar-SA"/>
        </w:rPr>
        <w:t>同</w:t>
      </w:r>
      <w:r>
        <w:rPr>
          <w:rFonts w:ascii="仿宋" w:eastAsia="仿宋" w:cs="仿宋" w:hint="eastAsia"/>
          <w:sz w:val="32"/>
          <w:szCs w:val="32"/>
          <w:lang w:bidi="ar-SA"/>
        </w:rPr>
        <w:t>体，开展研修活动，增强教师专业能力和空间应用能力，发挥优秀教师示范引领作用。</w:t>
      </w:r>
    </w:p>
    <w:p>
      <w:pPr>
        <w:pStyle w:val="20"/>
        <w:keepNext w:val="0"/>
        <w:keepLines w:val="0"/>
        <w:pageBreakBefore w:val="0"/>
        <w:widowControl w:val="0"/>
        <w:kinsoku/>
        <w:wordWrap/>
        <w:overflowPunct/>
        <w:topLinePunct w:val="0"/>
        <w:autoSpaceDE/>
        <w:autoSpaceDN/>
        <w:bidi w:val="0"/>
        <w:adjustRightInd/>
        <w:snapToGrid/>
        <w:spacing w:line="540" w:lineRule="exact"/>
        <w:ind w:left="0" w:firstLineChars="200" w:firstLine="640"/>
        <w:textAlignment w:val="auto"/>
        <w:rPr>
          <w:rFonts w:ascii="仿宋" w:eastAsia="仿宋" w:cs="仿宋" w:hint="eastAsia"/>
          <w:b/>
          <w:bCs/>
          <w:sz w:val="32"/>
          <w:szCs w:val="32"/>
          <w:lang w:bidi="ar-SA"/>
        </w:rPr>
      </w:pPr>
      <w:r>
        <w:rPr>
          <w:rFonts w:ascii="仿宋" w:eastAsia="仿宋" w:cs="仿宋" w:hint="eastAsia"/>
          <w:b/>
          <w:bCs/>
          <w:sz w:val="32"/>
          <w:szCs w:val="32"/>
          <w:lang w:bidi="ar-SA"/>
        </w:rPr>
        <w:t>（二）教师网络学习空间</w:t>
      </w:r>
      <w:bookmarkEnd w:id="11"/>
      <w:bookmarkEnd w:id="12"/>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Style w:val="22"/>
          <w:rFonts w:ascii="仿宋" w:eastAsia="仿宋" w:cs="仿宋_GB2312" w:hint="eastAsia"/>
          <w:b w:val="0"/>
          <w:lang w:bidi="ar-SA"/>
        </w:rPr>
      </w:pPr>
      <w:r>
        <w:rPr>
          <w:rStyle w:val="22"/>
          <w:rFonts w:ascii="仿宋" w:eastAsia="仿宋" w:cs="仿宋_GB2312" w:hint="eastAsia"/>
          <w:b w:val="0"/>
          <w:lang w:bidi="ar-SA"/>
        </w:rPr>
        <w:t>教师网络学习空间竞赛目的是推进网络学习空间在教学中的深度应用。所提交的竞赛空间应能充分发挥网络学习空间在课程资源建设、师生教学互动和学科网络研修中的作用，具有特色主题。</w:t>
      </w:r>
      <w:r>
        <w:rPr>
          <w:rFonts w:ascii="仿宋" w:eastAsia="仿宋" w:cs="仿宋" w:hint="eastAsia"/>
          <w:sz w:val="32"/>
          <w:szCs w:val="32"/>
          <w:lang w:val="en-US" w:eastAsia="zh-CN" w:bidi="ar-SA"/>
        </w:rPr>
        <w:t>重点从以下几方面进行考核评价：</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Style w:val="22"/>
          <w:rFonts w:ascii="仿宋" w:eastAsia="仿宋" w:cs="仿宋_GB2312" w:hint="eastAsia"/>
          <w:b w:val="0"/>
          <w:sz w:val="32"/>
          <w:szCs w:val="32"/>
          <w:lang w:bidi="ar-SA"/>
        </w:rPr>
      </w:pPr>
      <w:r>
        <w:rPr>
          <w:rStyle w:val="22"/>
          <w:rFonts w:ascii="仿宋" w:eastAsia="仿宋" w:cs="仿宋_GB2312"/>
          <w:b w:val="0"/>
          <w:sz w:val="32"/>
          <w:szCs w:val="32"/>
          <w:lang w:bidi="ar-SA"/>
        </w:rPr>
        <w:t>1.</w:t>
      </w:r>
      <w:r>
        <w:rPr>
          <w:rStyle w:val="22"/>
          <w:rFonts w:ascii="仿宋" w:eastAsia="仿宋" w:cs="仿宋_GB2312" w:hint="eastAsia"/>
          <w:b w:val="0"/>
          <w:sz w:val="32"/>
          <w:szCs w:val="32"/>
          <w:lang w:bidi="ar-SA"/>
        </w:rPr>
        <w:t>利用</w:t>
      </w:r>
      <w:r>
        <w:rPr>
          <w:rStyle w:val="22"/>
          <w:rFonts w:ascii="仿宋" w:eastAsia="仿宋" w:cs="仿宋_GB2312"/>
          <w:b w:val="0"/>
          <w:sz w:val="32"/>
          <w:szCs w:val="32"/>
          <w:lang w:bidi="ar-SA"/>
        </w:rPr>
        <w:t>教师</w:t>
      </w:r>
      <w:r>
        <w:rPr>
          <w:rStyle w:val="22"/>
          <w:rFonts w:ascii="仿宋" w:eastAsia="仿宋" w:cs="仿宋_GB2312" w:hint="eastAsia"/>
          <w:b w:val="0"/>
          <w:lang w:bidi="ar-SA"/>
        </w:rPr>
        <w:t>网络学习</w:t>
      </w:r>
      <w:r>
        <w:rPr>
          <w:rStyle w:val="22"/>
          <w:rFonts w:ascii="仿宋" w:eastAsia="仿宋" w:cs="仿宋_GB2312" w:hint="eastAsia"/>
          <w:b w:val="0"/>
          <w:sz w:val="32"/>
          <w:szCs w:val="32"/>
          <w:lang w:bidi="ar-SA"/>
        </w:rPr>
        <w:t>空间进行教学的情况，至少包括围绕某一主题开展教学的学习成果、资源等内容，且能充分展示出资源应用的系统性、教学适用性、原创性。</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Style w:val="22"/>
          <w:rFonts w:ascii="仿宋" w:eastAsia="仿宋" w:cs="仿宋_GB2312" w:hint="eastAsia"/>
          <w:b w:val="0"/>
          <w:sz w:val="32"/>
          <w:szCs w:val="32"/>
          <w:lang w:bidi="ar-SA"/>
        </w:rPr>
      </w:pPr>
      <w:r>
        <w:rPr>
          <w:rStyle w:val="22"/>
          <w:rFonts w:ascii="仿宋" w:eastAsia="仿宋" w:cs="仿宋_GB2312"/>
          <w:b w:val="0"/>
          <w:sz w:val="32"/>
          <w:szCs w:val="32"/>
          <w:lang w:bidi="ar-SA"/>
        </w:rPr>
        <w:t>2.</w:t>
      </w:r>
      <w:r>
        <w:rPr>
          <w:rStyle w:val="22"/>
          <w:rFonts w:ascii="仿宋" w:eastAsia="仿宋" w:cs="仿宋_GB2312" w:hint="eastAsia"/>
          <w:b w:val="0"/>
          <w:sz w:val="32"/>
          <w:szCs w:val="32"/>
          <w:lang w:bidi="ar-SA"/>
        </w:rPr>
        <w:t>基于平台空间参与网络集体备课、教研、网上评课等活动的情况，且过程记录完整，其中必须包括作为集备组主备人之一完成的1个学期的集体备课过程及相关资料。</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Style w:val="22"/>
          <w:rFonts w:ascii="仿宋" w:eastAsia="仿宋" w:cs="仿宋_GB2312" w:hint="eastAsia"/>
          <w:b w:val="0"/>
          <w:sz w:val="32"/>
          <w:szCs w:val="32"/>
          <w:lang w:bidi="ar-SA"/>
        </w:rPr>
      </w:pPr>
      <w:r>
        <w:rPr>
          <w:rStyle w:val="22"/>
          <w:rFonts w:ascii="仿宋" w:eastAsia="仿宋" w:cs="仿宋_GB2312"/>
          <w:b w:val="0"/>
          <w:sz w:val="32"/>
          <w:szCs w:val="32"/>
          <w:lang w:bidi="ar-SA"/>
        </w:rPr>
        <w:t>3.</w:t>
      </w:r>
      <w:r>
        <w:rPr>
          <w:rStyle w:val="22"/>
          <w:rFonts w:ascii="仿宋" w:eastAsia="仿宋" w:cs="仿宋_GB2312" w:hint="eastAsia"/>
          <w:b w:val="0"/>
          <w:sz w:val="32"/>
          <w:szCs w:val="32"/>
          <w:lang w:bidi="ar-SA"/>
        </w:rPr>
        <w:t>利用</w:t>
      </w:r>
      <w:r>
        <w:rPr>
          <w:rStyle w:val="22"/>
          <w:rFonts w:ascii="仿宋" w:eastAsia="仿宋" w:cs="仿宋_GB2312"/>
          <w:b w:val="0"/>
          <w:sz w:val="32"/>
          <w:szCs w:val="32"/>
          <w:lang w:bidi="ar-SA"/>
        </w:rPr>
        <w:t>教师</w:t>
      </w:r>
      <w:r>
        <w:rPr>
          <w:rStyle w:val="22"/>
          <w:rFonts w:ascii="仿宋" w:eastAsia="仿宋" w:cs="仿宋_GB2312" w:hint="eastAsia"/>
          <w:b w:val="0"/>
          <w:lang w:bidi="ar-SA"/>
        </w:rPr>
        <w:t>网络学习</w:t>
      </w:r>
      <w:r>
        <w:rPr>
          <w:rStyle w:val="22"/>
          <w:rFonts w:ascii="仿宋" w:eastAsia="仿宋" w:cs="仿宋_GB2312" w:hint="eastAsia"/>
          <w:b w:val="0"/>
          <w:sz w:val="32"/>
          <w:szCs w:val="32"/>
          <w:lang w:bidi="ar-SA"/>
        </w:rPr>
        <w:t>空间进行课程教学交流、学习讨论、提问、回复、学习交流的情况，且过程记录完整。</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Style w:val="22"/>
          <w:rFonts w:ascii="仿宋" w:eastAsia="仿宋" w:cs="仿宋_GB2312" w:hint="eastAsia"/>
          <w:b w:val="0"/>
          <w:bCs w:val="0"/>
          <w:sz w:val="32"/>
          <w:szCs w:val="32"/>
          <w:lang w:bidi="ar-SA"/>
        </w:rPr>
      </w:pPr>
      <w:r>
        <w:rPr>
          <w:rStyle w:val="22"/>
          <w:rFonts w:ascii="仿宋" w:eastAsia="仿宋" w:cs="仿宋_GB2312"/>
          <w:b w:val="0"/>
          <w:sz w:val="32"/>
          <w:szCs w:val="32"/>
          <w:lang w:bidi="ar-SA"/>
        </w:rPr>
        <w:t>4.</w:t>
      </w:r>
      <w:r>
        <w:rPr>
          <w:rStyle w:val="22"/>
          <w:rFonts w:ascii="仿宋" w:eastAsia="仿宋" w:cs="仿宋_GB2312" w:hint="eastAsia"/>
          <w:b w:val="0"/>
          <w:sz w:val="32"/>
          <w:szCs w:val="32"/>
          <w:lang w:bidi="ar-SA"/>
        </w:rPr>
        <w:t>利用</w:t>
      </w:r>
      <w:r>
        <w:rPr>
          <w:rStyle w:val="22"/>
          <w:rFonts w:ascii="仿宋" w:eastAsia="仿宋" w:cs="仿宋_GB2312"/>
          <w:b w:val="0"/>
          <w:sz w:val="32"/>
          <w:szCs w:val="32"/>
          <w:lang w:bidi="ar-SA"/>
        </w:rPr>
        <w:t>教师</w:t>
      </w:r>
      <w:r>
        <w:rPr>
          <w:rStyle w:val="22"/>
          <w:rFonts w:ascii="仿宋" w:eastAsia="仿宋" w:cs="仿宋_GB2312" w:hint="eastAsia"/>
          <w:b w:val="0"/>
          <w:lang w:bidi="ar-SA"/>
        </w:rPr>
        <w:t>网络学习</w:t>
      </w:r>
      <w:r>
        <w:rPr>
          <w:rStyle w:val="22"/>
          <w:rFonts w:ascii="仿宋" w:eastAsia="仿宋" w:cs="仿宋_GB2312" w:hint="eastAsia"/>
          <w:b w:val="0"/>
          <w:sz w:val="32"/>
          <w:szCs w:val="32"/>
          <w:lang w:bidi="ar-SA"/>
        </w:rPr>
        <w:t>空间布置作业、批阅作业、在线测试、学生评价与反馈的情况，且过程记录完整。</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黑体" w:eastAsia="黑体" w:cs="仿宋" w:hint="eastAsia"/>
          <w:b w:val="0"/>
          <w:bCs w:val="0"/>
          <w:sz w:val="32"/>
          <w:szCs w:val="32"/>
        </w:rPr>
      </w:pPr>
      <w:bookmarkStart w:id="13" w:name="_Toc11572"/>
      <w:r>
        <w:rPr>
          <w:rFonts w:ascii="黑体" w:eastAsia="黑体" w:cs="仿宋" w:hint="eastAsia"/>
          <w:b w:val="0"/>
          <w:bCs w:val="0"/>
          <w:sz w:val="32"/>
          <w:szCs w:val="32"/>
        </w:rPr>
        <w:t>二、材料报送要求</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hint="eastAsia"/>
          <w:sz w:val="32"/>
          <w:szCs w:val="32"/>
          <w:lang w:bidi="ar-SA"/>
        </w:rPr>
        <w:t>参加网络学习空间</w:t>
      </w:r>
      <w:r>
        <w:rPr>
          <w:rFonts w:ascii="仿宋" w:eastAsia="仿宋" w:cs="仿宋"/>
          <w:sz w:val="32"/>
          <w:szCs w:val="32"/>
          <w:lang w:bidi="ar-SA"/>
        </w:rPr>
        <w:t>竞赛活动</w:t>
      </w:r>
      <w:r>
        <w:rPr>
          <w:rFonts w:ascii="仿宋" w:eastAsia="仿宋" w:cs="仿宋" w:hint="eastAsia"/>
          <w:sz w:val="32"/>
          <w:szCs w:val="32"/>
          <w:lang w:bidi="ar-SA"/>
        </w:rPr>
        <w:t>的学校、教师于2021年8月1日—9月13日将申报材料上传至贵州省教育资源公共服务平台（</w:t>
      </w:r>
      <w:r>
        <w:rPr>
          <w:rFonts w:ascii="仿宋" w:eastAsia="仿宋" w:cs="仿宋" w:hint="eastAsia"/>
          <w:sz w:val="32"/>
          <w:szCs w:val="32"/>
          <w:lang w:val="en-US" w:eastAsia="zh-CN" w:bidi="ar-SA"/>
        </w:rPr>
        <w:t>http://</w:t>
      </w:r>
      <w:r>
        <w:rPr>
          <w:rFonts w:ascii="仿宋" w:eastAsia="仿宋" w:cs="仿宋" w:hint="eastAsia"/>
          <w:sz w:val="32"/>
          <w:szCs w:val="32"/>
          <w:lang w:bidi="ar-SA"/>
        </w:rPr>
        <w:t>www.gz</w:t>
      </w:r>
      <w:r>
        <w:rPr>
          <w:rFonts w:ascii="仿宋" w:eastAsia="仿宋" w:cs="仿宋" w:hint="eastAsia"/>
          <w:sz w:val="32"/>
          <w:szCs w:val="32"/>
          <w:lang w:val="en-US" w:eastAsia="zh-CN" w:bidi="ar-SA"/>
        </w:rPr>
        <w:t>s</w:t>
      </w:r>
      <w:r>
        <w:rPr>
          <w:rFonts w:ascii="仿宋" w:eastAsia="仿宋" w:cs="仿宋" w:hint="eastAsia"/>
          <w:sz w:val="32"/>
          <w:szCs w:val="32"/>
          <w:lang w:bidi="ar-SA"/>
        </w:rPr>
        <w:t>eduyun.cn：首页—【教研】板块—【大赛活动】栏目）</w:t>
      </w:r>
      <w:r>
        <w:rPr>
          <w:rFonts w:ascii="仿宋" w:eastAsia="仿宋" w:cs="仿宋"/>
          <w:sz w:val="32"/>
          <w:szCs w:val="32"/>
          <w:lang w:bidi="ar-SA"/>
        </w:rPr>
        <w:t>逾期为放弃</w:t>
      </w:r>
      <w:r>
        <w:rPr>
          <w:rFonts w:ascii="仿宋" w:eastAsia="仿宋" w:cs="仿宋" w:hint="eastAsia"/>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b/>
          <w:bCs/>
          <w:sz w:val="32"/>
          <w:szCs w:val="32"/>
          <w:lang w:bidi="ar-SA"/>
        </w:rPr>
      </w:pPr>
      <w:r>
        <w:rPr>
          <w:rFonts w:ascii="仿宋" w:eastAsia="仿宋" w:cs="仿宋" w:hint="eastAsia"/>
          <w:b/>
          <w:bCs/>
          <w:sz w:val="32"/>
          <w:szCs w:val="32"/>
          <w:lang w:bidi="ar-SA"/>
        </w:rPr>
        <w:t>（一）</w:t>
      </w:r>
      <w:r>
        <w:rPr>
          <w:rFonts w:ascii="仿宋" w:eastAsia="仿宋" w:cs="仿宋" w:hint="eastAsia"/>
          <w:b/>
          <w:bCs/>
          <w:sz w:val="32"/>
          <w:szCs w:val="32"/>
        </w:rPr>
        <w:t>网络学习空</w:t>
      </w:r>
      <w:r>
        <w:rPr>
          <w:rFonts w:ascii="仿宋" w:eastAsia="仿宋" w:cs="仿宋" w:hint="eastAsia"/>
          <w:b/>
          <w:bCs/>
          <w:sz w:val="32"/>
          <w:szCs w:val="32"/>
          <w:lang w:bidi="ar-SA"/>
        </w:rPr>
        <w:t>间</w:t>
      </w:r>
      <w:r>
        <w:rPr>
          <w:rFonts w:ascii="仿宋" w:eastAsia="仿宋" w:cs="仿宋"/>
          <w:b/>
          <w:bCs/>
          <w:sz w:val="32"/>
          <w:szCs w:val="32"/>
          <w:lang w:bidi="ar-SA"/>
        </w:rPr>
        <w:t>应用优秀</w:t>
      </w:r>
      <w:r>
        <w:rPr>
          <w:rFonts w:ascii="仿宋" w:eastAsia="仿宋" w:cs="仿宋" w:hint="eastAsia"/>
          <w:b/>
          <w:bCs/>
          <w:sz w:val="32"/>
          <w:szCs w:val="32"/>
          <w:lang w:bidi="ar-SA"/>
        </w:rPr>
        <w:t>学校申报材料</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hint="eastAsia"/>
          <w:sz w:val="32"/>
          <w:szCs w:val="32"/>
          <w:lang w:bidi="ar-SA"/>
        </w:rPr>
        <w:t>1.案例视频。视频时长不超过20分钟，须采用 mp4 常用格式，大小不超过400M；视频可使用录屏软件录制，内容包括学校基本情况、学校网络学习空间（教师空间、管理者空间、学生空间等）应用案例描述（可PPT配解说）、空间演示（配解说）等，综合反映学校网络学习空间的日常应用情况和效果。</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color w:val="000000"/>
          <w:sz w:val="32"/>
          <w:szCs w:val="32"/>
          <w:lang w:bidi="ar-SA"/>
        </w:rPr>
      </w:pPr>
      <w:r>
        <w:rPr>
          <w:rFonts w:ascii="仿宋" w:eastAsia="仿宋" w:cs="仿宋" w:hint="eastAsia"/>
          <w:sz w:val="32"/>
          <w:szCs w:val="32"/>
          <w:lang w:bidi="ar-SA"/>
        </w:rPr>
        <w:t>2.案例材料。申报学校须填报《2021年度网络学习空间普及应用学校空间案例推荐表》，对学校空间应用案例进行描述</w:t>
      </w:r>
      <w:r>
        <w:rPr>
          <w:rFonts w:ascii="仿宋" w:eastAsia="仿宋" w:cs="仿宋" w:hint="eastAsia"/>
          <w:sz w:val="32"/>
          <w:szCs w:val="32"/>
          <w:lang w:eastAsia="zh-CN" w:bidi="ar-SA"/>
        </w:rPr>
        <w:t>，</w:t>
      </w:r>
      <w:r>
        <w:rPr>
          <w:rFonts w:ascii="仿宋" w:eastAsia="仿宋" w:cs="仿宋" w:hint="eastAsia"/>
          <w:color w:val="000000"/>
          <w:sz w:val="32"/>
          <w:szCs w:val="32"/>
          <w:lang w:val="en-US" w:eastAsia="zh-CN" w:bidi="ar-SA"/>
        </w:rPr>
        <w:t>并提供</w:t>
      </w:r>
      <w:r>
        <w:rPr>
          <w:rFonts w:ascii="仿宋" w:eastAsia="仿宋" w:cs="仿宋" w:hint="eastAsia"/>
          <w:color w:val="000000"/>
          <w:sz w:val="32"/>
          <w:szCs w:val="32"/>
          <w:lang w:bidi="ar-SA"/>
        </w:rPr>
        <w:t>空间网址</w:t>
      </w:r>
      <w:r>
        <w:rPr>
          <w:rFonts w:ascii="仿宋" w:eastAsia="仿宋" w:cs="仿宋" w:hint="eastAsia"/>
          <w:color w:val="000000"/>
          <w:sz w:val="32"/>
          <w:szCs w:val="32"/>
          <w:lang w:eastAsia="zh-CN" w:bidi="ar-SA"/>
        </w:rPr>
        <w:t>、</w:t>
      </w:r>
      <w:r>
        <w:rPr>
          <w:rFonts w:ascii="仿宋" w:eastAsia="仿宋" w:cs="仿宋" w:hint="eastAsia"/>
          <w:color w:val="000000"/>
          <w:sz w:val="32"/>
          <w:szCs w:val="32"/>
          <w:lang w:bidi="ar-SA"/>
        </w:rPr>
        <w:t>登录账号和密码。</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 w:eastAsia="仿宋" w:cs="仿宋" w:hint="eastAsia"/>
          <w:b/>
          <w:bCs/>
          <w:sz w:val="32"/>
          <w:szCs w:val="32"/>
        </w:rPr>
      </w:pPr>
      <w:r>
        <w:rPr>
          <w:rFonts w:ascii="仿宋" w:eastAsia="仿宋" w:cs="仿宋" w:hint="eastAsia"/>
          <w:b/>
          <w:bCs/>
          <w:sz w:val="32"/>
          <w:szCs w:val="32"/>
        </w:rPr>
        <w:t>（二）网络学习空间优秀教师空间申报材料</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color w:val="000000"/>
          <w:sz w:val="32"/>
          <w:szCs w:val="32"/>
          <w:lang w:bidi="ar-SA"/>
        </w:rPr>
      </w:pPr>
      <w:r>
        <w:rPr>
          <w:rFonts w:ascii="仿宋" w:eastAsia="仿宋" w:cs="仿宋" w:hint="eastAsia"/>
          <w:sz w:val="32"/>
          <w:szCs w:val="32"/>
          <w:lang w:bidi="ar-SA"/>
        </w:rPr>
        <w:t>申报</w:t>
      </w:r>
      <w:r>
        <w:rPr>
          <w:rFonts w:ascii="仿宋" w:eastAsia="仿宋" w:cs="仿宋" w:hint="eastAsia"/>
          <w:bCs/>
          <w:sz w:val="32"/>
          <w:szCs w:val="32"/>
        </w:rPr>
        <w:t>网络学习空间优秀教师空间</w:t>
      </w:r>
      <w:r>
        <w:rPr>
          <w:rFonts w:ascii="仿宋" w:eastAsia="仿宋" w:cs="仿宋" w:hint="eastAsia"/>
          <w:sz w:val="32"/>
          <w:szCs w:val="32"/>
          <w:lang w:bidi="ar-SA"/>
        </w:rPr>
        <w:t>教师须填报《2021年度网络学习空间普及应用教师空间案例推荐表》</w:t>
      </w:r>
      <w:r>
        <w:rPr>
          <w:rFonts w:ascii="仿宋" w:eastAsia="仿宋" w:cs="仿宋" w:hint="eastAsia"/>
          <w:sz w:val="32"/>
          <w:szCs w:val="32"/>
          <w:lang w:eastAsia="zh-CN" w:bidi="ar-SA"/>
        </w:rPr>
        <w:t>，</w:t>
      </w:r>
      <w:r>
        <w:rPr>
          <w:rFonts w:ascii="仿宋" w:eastAsia="仿宋" w:cs="仿宋" w:hint="eastAsia"/>
          <w:sz w:val="32"/>
          <w:szCs w:val="32"/>
          <w:lang w:bidi="ar-SA"/>
        </w:rPr>
        <w:t>文档应包括空间应用案例描述、综合反映网络学习空间的日常应用情况和应用效果。</w:t>
      </w:r>
      <w:r>
        <w:rPr>
          <w:rFonts w:ascii="仿宋" w:eastAsia="仿宋" w:cs="仿宋" w:hint="eastAsia"/>
          <w:sz w:val="32"/>
          <w:szCs w:val="32"/>
          <w:lang w:val="en-US" w:eastAsia="zh-CN" w:bidi="ar-SA"/>
        </w:rPr>
        <w:t>并</w:t>
      </w:r>
      <w:r>
        <w:rPr>
          <w:rFonts w:ascii="仿宋" w:eastAsia="仿宋" w:cs="仿宋" w:hint="eastAsia"/>
          <w:color w:val="000000"/>
          <w:sz w:val="32"/>
          <w:szCs w:val="32"/>
          <w:lang w:val="en-US" w:eastAsia="zh-CN" w:bidi="ar-SA"/>
        </w:rPr>
        <w:t>提供</w:t>
      </w:r>
      <w:r>
        <w:rPr>
          <w:rFonts w:ascii="仿宋" w:eastAsia="仿宋" w:cs="仿宋" w:hint="eastAsia"/>
          <w:color w:val="000000"/>
          <w:sz w:val="32"/>
          <w:szCs w:val="32"/>
          <w:lang w:bidi="ar-SA"/>
        </w:rPr>
        <w:t>空间网址</w:t>
      </w:r>
      <w:r>
        <w:rPr>
          <w:rFonts w:ascii="仿宋" w:eastAsia="仿宋" w:cs="仿宋" w:hint="eastAsia"/>
          <w:color w:val="000000"/>
          <w:sz w:val="32"/>
          <w:szCs w:val="32"/>
          <w:lang w:eastAsia="zh-CN" w:bidi="ar-SA"/>
        </w:rPr>
        <w:t>、</w:t>
      </w:r>
      <w:r>
        <w:rPr>
          <w:rFonts w:ascii="仿宋" w:eastAsia="仿宋" w:cs="仿宋" w:hint="eastAsia"/>
          <w:color w:val="000000"/>
          <w:sz w:val="32"/>
          <w:szCs w:val="32"/>
          <w:lang w:bidi="ar-SA"/>
        </w:rPr>
        <w:t>登录账号和密码。</w:t>
      </w:r>
    </w:p>
    <w:p>
      <w:pPr>
        <w:pStyle w:val="20"/>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黑体" w:eastAsia="黑体" w:cs="仿宋" w:hint="eastAsia"/>
          <w:b w:val="0"/>
          <w:bCs w:val="0"/>
          <w:sz w:val="32"/>
          <w:szCs w:val="32"/>
        </w:rPr>
      </w:pPr>
      <w:bookmarkStart w:id="14" w:name="_Toc6298"/>
      <w:bookmarkStart w:id="15" w:name="_Toc2117_WPSOffice_Level2"/>
      <w:bookmarkEnd w:id="13"/>
      <w:r>
        <w:rPr>
          <w:rFonts w:ascii="黑体" w:eastAsia="黑体" w:cs="仿宋" w:hint="eastAsia"/>
          <w:b w:val="0"/>
          <w:bCs w:val="0"/>
          <w:sz w:val="32"/>
          <w:szCs w:val="32"/>
          <w:lang w:val="en-US" w:eastAsia="zh-CN"/>
        </w:rPr>
        <w:t>三、评审</w:t>
      </w:r>
      <w:r>
        <w:rPr>
          <w:rFonts w:ascii="黑体" w:eastAsia="黑体" w:cs="仿宋" w:hint="eastAsia"/>
          <w:b w:val="0"/>
          <w:bCs w:val="0"/>
          <w:sz w:val="32"/>
          <w:szCs w:val="32"/>
        </w:rPr>
        <w:t>程序</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Times New Roman" w:eastAsia="仿宋" w:hAnsi="Times New Roman"/>
          <w:sz w:val="32"/>
          <w:szCs w:val="32"/>
        </w:rPr>
      </w:pPr>
      <w:r>
        <w:rPr>
          <w:rFonts w:ascii="Times New Roman" w:eastAsia="仿宋" w:hAnsi="Times New Roman"/>
          <w:bCs/>
          <w:sz w:val="32"/>
          <w:szCs w:val="32"/>
        </w:rPr>
        <w:t>本次</w:t>
      </w:r>
      <w:r>
        <w:rPr>
          <w:rFonts w:ascii="Times New Roman" w:eastAsia="仿宋" w:hAnsi="Times New Roman" w:hint="eastAsia"/>
          <w:bCs/>
          <w:sz w:val="32"/>
          <w:szCs w:val="32"/>
        </w:rPr>
        <w:t>“活动”</w:t>
      </w:r>
      <w:r>
        <w:rPr>
          <w:rFonts w:ascii="Times New Roman" w:eastAsia="仿宋" w:hAnsi="Times New Roman" w:hint="eastAsia"/>
          <w:sz w:val="32"/>
          <w:szCs w:val="32"/>
        </w:rPr>
        <w:t>采取</w:t>
      </w:r>
      <w:r>
        <w:rPr>
          <w:rFonts w:ascii="Times New Roman" w:eastAsia="仿宋" w:hAnsi="Times New Roman"/>
          <w:sz w:val="32"/>
          <w:szCs w:val="32"/>
        </w:rPr>
        <w:t>学校和教师</w:t>
      </w:r>
      <w:r>
        <w:rPr>
          <w:rFonts w:ascii="Times New Roman" w:eastAsia="仿宋" w:hAnsi="Times New Roman" w:hint="eastAsia"/>
          <w:sz w:val="32"/>
          <w:szCs w:val="32"/>
        </w:rPr>
        <w:t>自主申报、逐级</w:t>
      </w:r>
      <w:r>
        <w:rPr>
          <w:rFonts w:ascii="Times New Roman" w:eastAsia="仿宋" w:hAnsi="Times New Roman"/>
          <w:sz w:val="32"/>
          <w:szCs w:val="32"/>
        </w:rPr>
        <w:t>评审遴选</w:t>
      </w:r>
      <w:r>
        <w:rPr>
          <w:rFonts w:ascii="Times New Roman" w:eastAsia="仿宋" w:hAnsi="Times New Roman" w:hint="eastAsia"/>
          <w:sz w:val="32"/>
          <w:szCs w:val="32"/>
        </w:rPr>
        <w:t>推荐、省级</w:t>
      </w:r>
      <w:r>
        <w:rPr>
          <w:rFonts w:ascii="Times New Roman" w:eastAsia="仿宋" w:hAnsi="Times New Roman"/>
          <w:sz w:val="32"/>
          <w:szCs w:val="32"/>
        </w:rPr>
        <w:t>评审</w:t>
      </w:r>
      <w:r>
        <w:rPr>
          <w:rFonts w:ascii="Times New Roman" w:eastAsia="仿宋" w:hAnsi="Times New Roman" w:hint="eastAsia"/>
          <w:sz w:val="32"/>
          <w:szCs w:val="32"/>
        </w:rPr>
        <w:t>的方式</w:t>
      </w:r>
      <w:r>
        <w:rPr>
          <w:rFonts w:ascii="Times New Roman" w:eastAsia="仿宋" w:hAnsi="Times New Roman"/>
          <w:sz w:val="32"/>
          <w:szCs w:val="32"/>
        </w:rPr>
        <w:t>评</w:t>
      </w:r>
      <w:r>
        <w:rPr>
          <w:rFonts w:ascii="Times New Roman" w:eastAsia="仿宋" w:hAnsi="Times New Roman" w:hint="eastAsia"/>
          <w:sz w:val="32"/>
          <w:szCs w:val="32"/>
        </w:rPr>
        <w:t>选</w:t>
      </w:r>
      <w:r>
        <w:rPr>
          <w:rFonts w:ascii="Times New Roman" w:eastAsia="仿宋" w:hAnsi="Times New Roman"/>
          <w:sz w:val="32"/>
          <w:szCs w:val="32"/>
        </w:rPr>
        <w:t>出全省</w:t>
      </w:r>
      <w:r>
        <w:rPr>
          <w:rFonts w:ascii="Times New Roman" w:eastAsia="仿宋" w:hAnsi="Times New Roman" w:hint="eastAsia"/>
          <w:sz w:val="32"/>
          <w:szCs w:val="32"/>
        </w:rPr>
        <w:t>网络学习空间应用优秀学校</w:t>
      </w:r>
      <w:r>
        <w:rPr>
          <w:rFonts w:ascii="Times New Roman" w:eastAsia="仿宋" w:hAnsi="Times New Roman"/>
          <w:sz w:val="32"/>
          <w:szCs w:val="32"/>
        </w:rPr>
        <w:t>和</w:t>
      </w:r>
      <w:r>
        <w:rPr>
          <w:rFonts w:ascii="Times New Roman" w:eastAsia="仿宋" w:hAnsi="Times New Roman" w:hint="eastAsia"/>
          <w:sz w:val="32"/>
          <w:szCs w:val="32"/>
        </w:rPr>
        <w:t>优秀教师空间。省级</w:t>
      </w:r>
      <w:r>
        <w:rPr>
          <w:rFonts w:ascii="Times New Roman" w:eastAsia="仿宋" w:hAnsi="Times New Roman"/>
          <w:sz w:val="32"/>
          <w:szCs w:val="32"/>
        </w:rPr>
        <w:t>评审</w:t>
      </w:r>
      <w:r>
        <w:rPr>
          <w:rFonts w:ascii="Times New Roman" w:eastAsia="仿宋" w:hAnsi="Times New Roman" w:hint="eastAsia"/>
          <w:sz w:val="32"/>
          <w:szCs w:val="32"/>
        </w:rPr>
        <w:t>出的网络学习空间应用优秀学校将</w:t>
      </w:r>
      <w:r>
        <w:rPr>
          <w:rFonts w:ascii="Times New Roman" w:eastAsia="仿宋" w:hAnsi="Times New Roman"/>
          <w:sz w:val="32"/>
          <w:szCs w:val="32"/>
        </w:rPr>
        <w:t>作为候选单位</w:t>
      </w:r>
      <w:r>
        <w:rPr>
          <w:rFonts w:ascii="Times New Roman" w:eastAsia="仿宋" w:hAnsi="Times New Roman" w:hint="eastAsia"/>
          <w:sz w:val="32"/>
          <w:szCs w:val="32"/>
        </w:rPr>
        <w:t>报教育部参加</w:t>
      </w:r>
      <w:r>
        <w:rPr>
          <w:rFonts w:ascii="Times New Roman" w:eastAsia="仿宋" w:hAnsi="Times New Roman"/>
          <w:sz w:val="32"/>
          <w:szCs w:val="32"/>
        </w:rPr>
        <w:t>全国</w:t>
      </w:r>
      <w:r>
        <w:rPr>
          <w:rFonts w:ascii="Times New Roman" w:eastAsia="仿宋" w:hAnsi="Times New Roman" w:hint="eastAsia"/>
          <w:sz w:val="32"/>
          <w:szCs w:val="32"/>
        </w:rPr>
        <w:t>网络学习空间应用优秀</w:t>
      </w:r>
      <w:r>
        <w:rPr>
          <w:rFonts w:ascii="Times New Roman" w:eastAsia="仿宋" w:hAnsi="Times New Roman"/>
          <w:sz w:val="32"/>
          <w:szCs w:val="32"/>
        </w:rPr>
        <w:t>学校</w:t>
      </w:r>
      <w:r>
        <w:rPr>
          <w:rFonts w:ascii="Times New Roman" w:eastAsia="仿宋" w:hAnsi="Times New Roman" w:hint="eastAsia"/>
          <w:sz w:val="32"/>
          <w:szCs w:val="32"/>
        </w:rPr>
        <w:t>空间</w:t>
      </w:r>
      <w:r>
        <w:rPr>
          <w:rFonts w:ascii="Times New Roman" w:eastAsia="仿宋" w:hAnsi="Times New Roman"/>
          <w:sz w:val="32"/>
          <w:szCs w:val="32"/>
        </w:rPr>
        <w:t>评审</w:t>
      </w:r>
      <w:r>
        <w:rPr>
          <w:rFonts w:ascii="Times New Roman" w:eastAsia="仿宋" w:hAnsi="Times New Roman" w:hint="eastAsia"/>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left"/>
        <w:textAlignment w:val="auto"/>
        <w:rPr>
          <w:rFonts w:ascii="楷体" w:eastAsia="楷体" w:cs="楷体" w:hint="eastAsia"/>
          <w:sz w:val="32"/>
          <w:szCs w:val="32"/>
          <w:lang w:bidi="ar-SA"/>
        </w:rPr>
      </w:pPr>
      <w:r>
        <w:rPr>
          <w:rFonts w:ascii="楷体" w:eastAsia="楷体" w:cs="楷体" w:hint="eastAsia"/>
          <w:sz w:val="32"/>
          <w:szCs w:val="32"/>
          <w:lang w:bidi="ar-SA"/>
        </w:rPr>
        <w:t>（一）县（市、区）</w:t>
      </w:r>
      <w:r>
        <w:rPr>
          <w:rFonts w:ascii="楷体" w:eastAsia="楷体" w:cs="楷体"/>
          <w:sz w:val="32"/>
          <w:szCs w:val="32"/>
          <w:lang w:bidi="ar-SA"/>
        </w:rPr>
        <w:t>评审</w:t>
      </w:r>
      <w:r>
        <w:rPr>
          <w:rFonts w:ascii="楷体" w:eastAsia="楷体" w:cs="楷体" w:hint="eastAsia"/>
          <w:sz w:val="32"/>
          <w:szCs w:val="32"/>
          <w:lang w:bidi="ar-SA"/>
        </w:rPr>
        <w:t>推荐</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sz w:val="32"/>
          <w:szCs w:val="32"/>
          <w:lang w:bidi="ar-SA"/>
        </w:rPr>
      </w:pPr>
      <w:r>
        <w:rPr>
          <w:rFonts w:ascii="仿宋" w:eastAsia="仿宋" w:cs="仿宋" w:hint="eastAsia"/>
          <w:sz w:val="32"/>
          <w:szCs w:val="32"/>
          <w:lang w:bidi="ar-SA"/>
        </w:rPr>
        <w:t>各县（市、区）教育行政部门须于2021年9月17日-24日按照《网络学习空间普及应用学校空间评价指标》、《网络学习空间普及应用教师空间评价指标》要求，对符合条件的学校、教师空间</w:t>
      </w:r>
      <w:r>
        <w:rPr>
          <w:rFonts w:ascii="仿宋" w:eastAsia="仿宋" w:cs="仿宋" w:hint="eastAsia"/>
          <w:sz w:val="32"/>
          <w:szCs w:val="32"/>
          <w:lang w:val="en-US" w:eastAsia="zh-CN" w:bidi="ar-SA"/>
        </w:rPr>
        <w:t>案例</w:t>
      </w:r>
      <w:r>
        <w:rPr>
          <w:rFonts w:ascii="仿宋" w:eastAsia="仿宋" w:cs="仿宋" w:hint="eastAsia"/>
          <w:sz w:val="32"/>
          <w:szCs w:val="32"/>
          <w:lang w:bidi="ar-SA"/>
        </w:rPr>
        <w:t>予以遴选推荐。推荐的学校、教师空间所使用的“人人通”平台</w:t>
      </w:r>
      <w:r>
        <w:rPr>
          <w:rFonts w:ascii="仿宋" w:eastAsia="仿宋" w:cs="仿宋"/>
          <w:sz w:val="32"/>
          <w:szCs w:val="32"/>
          <w:lang w:bidi="ar-SA"/>
        </w:rPr>
        <w:t>均</w:t>
      </w:r>
      <w:r>
        <w:rPr>
          <w:rFonts w:ascii="仿宋" w:eastAsia="仿宋" w:cs="仿宋" w:hint="eastAsia"/>
          <w:sz w:val="32"/>
          <w:szCs w:val="32"/>
          <w:lang w:bidi="ar-SA"/>
        </w:rPr>
        <w:t>为贵州省教育资源公共服务平台或与贵州省教育资源公共服务平台实现用户数据</w:t>
      </w:r>
      <w:r>
        <w:rPr>
          <w:rFonts w:ascii="仿宋" w:eastAsia="仿宋" w:cs="仿宋" w:hint="eastAsia"/>
          <w:sz w:val="32"/>
          <w:szCs w:val="32"/>
          <w:lang w:val="en-US" w:eastAsia="zh-CN" w:bidi="ar-SA"/>
        </w:rPr>
        <w:t>互</w:t>
      </w:r>
      <w:r>
        <w:rPr>
          <w:rFonts w:ascii="仿宋" w:eastAsia="仿宋" w:cs="仿宋" w:hint="eastAsia"/>
          <w:sz w:val="32"/>
          <w:szCs w:val="32"/>
          <w:lang w:bidi="ar-SA"/>
        </w:rPr>
        <w:t>通并接入省级教育资源公共服务体系的平台，且推荐优秀学校时至少推荐1个优秀教师空间作为其支撑案例。</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left"/>
        <w:textAlignment w:val="auto"/>
        <w:rPr>
          <w:rFonts w:ascii="楷体" w:eastAsia="楷体" w:cs="楷体" w:hint="eastAsia"/>
          <w:sz w:val="32"/>
          <w:szCs w:val="32"/>
          <w:lang w:bidi="ar-SA"/>
        </w:rPr>
      </w:pPr>
      <w:r>
        <w:rPr>
          <w:rFonts w:ascii="楷体" w:eastAsia="楷体" w:cs="楷体" w:hint="eastAsia"/>
          <w:sz w:val="32"/>
          <w:szCs w:val="32"/>
          <w:lang w:bidi="ar-SA"/>
        </w:rPr>
        <w:t>（二）市（州）</w:t>
      </w:r>
      <w:r>
        <w:rPr>
          <w:rFonts w:ascii="楷体" w:eastAsia="楷体" w:cs="楷体"/>
          <w:sz w:val="32"/>
          <w:szCs w:val="32"/>
          <w:lang w:bidi="ar-SA"/>
        </w:rPr>
        <w:t>评审</w:t>
      </w:r>
      <w:r>
        <w:rPr>
          <w:rFonts w:ascii="楷体" w:eastAsia="楷体" w:cs="楷体" w:hint="eastAsia"/>
          <w:sz w:val="32"/>
          <w:szCs w:val="32"/>
          <w:lang w:bidi="ar-SA"/>
        </w:rPr>
        <w:t>推荐</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rPr>
          <w:rFonts w:ascii="仿宋" w:eastAsia="仿宋" w:cs="仿宋" w:hint="eastAsia"/>
          <w:color w:val="C00000"/>
          <w:sz w:val="32"/>
          <w:szCs w:val="32"/>
          <w:lang w:bidi="ar-SA"/>
        </w:rPr>
      </w:pPr>
      <w:r>
        <w:rPr>
          <w:rFonts w:ascii="仿宋" w:eastAsia="仿宋" w:cs="仿宋" w:hint="eastAsia"/>
          <w:sz w:val="32"/>
          <w:szCs w:val="32"/>
          <w:lang w:bidi="ar-SA"/>
        </w:rPr>
        <w:t>各市（州）教育行政部门须于2021年9月28日-10月12日对县（市、区）推荐的优秀学校、教师空间及有关材料进行评审，遴选本地网络学习空间应用优秀学校、优秀教师空间。</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left"/>
        <w:textAlignment w:val="auto"/>
        <w:rPr>
          <w:rFonts w:ascii="楷体" w:eastAsia="楷体" w:cs="楷体" w:hint="eastAsia"/>
          <w:sz w:val="32"/>
          <w:szCs w:val="32"/>
          <w:lang w:bidi="ar-SA"/>
        </w:rPr>
      </w:pPr>
      <w:r>
        <w:rPr>
          <w:rFonts w:ascii="楷体" w:eastAsia="楷体" w:cs="楷体" w:hint="eastAsia"/>
          <w:sz w:val="32"/>
          <w:szCs w:val="32"/>
          <w:lang w:bidi="ar-SA"/>
        </w:rPr>
        <w:t>（三）省级评审</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 w:eastAsia="仿宋" w:cs="仿宋"/>
          <w:color w:val="000000"/>
          <w:sz w:val="32"/>
          <w:szCs w:val="32"/>
          <w:lang w:val="en-US" w:eastAsia="zh-CN" w:bidi="ar-SA"/>
        </w:rPr>
      </w:pPr>
      <w:r>
        <w:rPr>
          <w:rFonts w:ascii="仿宋" w:eastAsia="仿宋" w:cs="仿宋" w:hint="eastAsia"/>
          <w:sz w:val="32"/>
          <w:szCs w:val="32"/>
          <w:lang w:bidi="ar-SA"/>
        </w:rPr>
        <w:t>省教育厅将于2021年10月18日-</w:t>
      </w:r>
      <w:r>
        <w:rPr>
          <w:rFonts w:ascii="仿宋" w:eastAsia="仿宋" w:cs="仿宋" w:hint="eastAsia"/>
          <w:sz w:val="32"/>
          <w:szCs w:val="32"/>
          <w:lang w:val="en-US" w:eastAsia="zh-CN" w:bidi="ar-SA"/>
        </w:rPr>
        <w:t>11</w:t>
      </w:r>
      <w:r>
        <w:rPr>
          <w:rFonts w:ascii="仿宋" w:eastAsia="仿宋" w:cs="仿宋" w:hint="eastAsia"/>
          <w:sz w:val="32"/>
          <w:szCs w:val="32"/>
          <w:lang w:bidi="ar-SA"/>
        </w:rPr>
        <w:t>月</w:t>
      </w:r>
      <w:r>
        <w:rPr>
          <w:rFonts w:ascii="仿宋" w:eastAsia="仿宋" w:cs="仿宋" w:hint="eastAsia"/>
          <w:sz w:val="32"/>
          <w:szCs w:val="32"/>
          <w:lang w:val="en-US" w:eastAsia="zh-CN" w:bidi="ar-SA"/>
        </w:rPr>
        <w:t>10</w:t>
      </w:r>
      <w:r>
        <w:rPr>
          <w:rFonts w:ascii="仿宋" w:eastAsia="仿宋" w:cs="仿宋" w:hint="eastAsia"/>
          <w:sz w:val="32"/>
          <w:szCs w:val="32"/>
          <w:lang w:bidi="ar-SA"/>
        </w:rPr>
        <w:t>日组织专家组对各市（州）教育局的推荐材料进行综合评选。</w:t>
      </w:r>
      <w:r>
        <w:rPr>
          <w:rFonts w:ascii="仿宋" w:eastAsia="仿宋" w:cs="仿宋" w:hint="eastAsia"/>
          <w:sz w:val="32"/>
          <w:szCs w:val="32"/>
          <w:lang w:val="en-US" w:eastAsia="zh-CN" w:bidi="ar-SA"/>
        </w:rPr>
        <w:t>对评选出网络学习空间应用</w:t>
      </w:r>
      <w:r>
        <w:rPr>
          <w:rFonts w:ascii="仿宋" w:eastAsia="仿宋" w:cs="仿宋" w:hint="eastAsia"/>
          <w:color w:val="000000"/>
          <w:sz w:val="32"/>
          <w:szCs w:val="32"/>
          <w:lang w:val="en-US" w:eastAsia="zh-CN" w:bidi="ar-SA"/>
        </w:rPr>
        <w:t>“优秀候选学校”进行实地抽查后确定，教师空间获奖等次按一等奖5%、二等奖10%、三等奖20%比例进行划分，评审结束将对评审结果进行公示后下发评审结果文件。</w:t>
      </w:r>
      <w:bookmarkEnd w:id="14"/>
      <w:bookmarkEnd w:id="15"/>
    </w:p>
    <w:p>
      <w:pPr>
        <w:rPr>
          <w:rFonts w:ascii="仿宋" w:eastAsia="仿宋" w:cs="仿宋"/>
          <w:color w:val="000000"/>
          <w:sz w:val="32"/>
          <w:szCs w:val="32"/>
          <w:lang w:val="en-US" w:eastAsia="zh-CN" w:bidi="ar-SA"/>
        </w:rPr>
      </w:pPr>
    </w:p>
    <w:p>
      <w:pPr>
        <w:spacing w:line="500" w:lineRule="exact"/>
        <w:ind w:left="0" w:firstLineChars="1300" w:firstLine="4160"/>
        <w:rPr>
          <w:rFonts w:ascii="仿宋" w:eastAsia="仿宋" w:cs="仿宋"/>
          <w:color w:val="000000"/>
          <w:sz w:val="32"/>
          <w:szCs w:val="32"/>
        </w:rPr>
        <w:sectPr>
          <w:footerReference w:type="default" r:id="rId2"/>
          <w:footerReference w:type="even" r:id="rId3"/>
          <w:pgSz w:w="11906" w:h="16838"/>
          <w:pgMar w:top="1440" w:right="1800" w:bottom="1440" w:left="1800" w:header="851" w:footer="992" w:gutter="0"/>
          <w:pgNumType w:fmt="numberInDash" w:start="5"/>
          <w:docGrid w:type="lines" w:linePitch="312" w:charSpace="0"/>
        </w:sectPr>
      </w:pPr>
      <w:r>
        <w:rPr>
          <w:rFonts w:ascii="仿宋" w:eastAsia="仿宋" w:cs="仿宋"/>
          <w:color w:val="000000"/>
          <w:sz w:val="32"/>
          <w:szCs w:val="32"/>
          <w:lang w:val="en-US" w:eastAsia="zh-CN" w:bidi="ar-SA"/>
        </w:rPr>
        <w:br w:type="page"/>
      </w:r>
    </w:p>
    <w:p>
      <w:pPr>
        <w:spacing w:line="480" w:lineRule="exact"/>
        <w:jc w:val="center"/>
        <w:rPr>
          <w:rFonts w:ascii="Times New Roman" w:eastAsia="方正小标宋简体" w:hAnsi="Times New Roman" w:hint="eastAsia"/>
          <w:bCs/>
          <w:color w:val="000000"/>
          <w:sz w:val="36"/>
          <w:szCs w:val="36"/>
        </w:rPr>
      </w:pPr>
      <w:r>
        <w:rPr>
          <w:rFonts w:ascii="Times New Roman" w:eastAsia="方正小标宋简体" w:hAnsi="Times New Roman" w:hint="eastAsia"/>
          <w:bCs/>
          <w:color w:val="000000"/>
          <w:sz w:val="36"/>
          <w:szCs w:val="36"/>
        </w:rPr>
        <w:t>网络学习空间</w:t>
      </w:r>
      <w:r>
        <w:rPr>
          <w:rFonts w:ascii="Times New Roman" w:eastAsia="方正小标宋简体" w:hAnsi="Times New Roman"/>
          <w:bCs/>
          <w:color w:val="000000"/>
          <w:sz w:val="36"/>
          <w:szCs w:val="36"/>
        </w:rPr>
        <w:t>普及</w:t>
      </w:r>
      <w:r>
        <w:rPr>
          <w:rFonts w:ascii="Times New Roman" w:eastAsia="方正小标宋简体" w:hAnsi="Times New Roman" w:hint="eastAsia"/>
          <w:bCs/>
          <w:color w:val="000000"/>
          <w:sz w:val="36"/>
          <w:szCs w:val="36"/>
        </w:rPr>
        <w:t>应用学校</w:t>
      </w:r>
      <w:r>
        <w:rPr>
          <w:rFonts w:ascii="Times New Roman" w:eastAsia="方正小标宋简体" w:hAnsi="Times New Roman"/>
          <w:bCs/>
          <w:color w:val="000000"/>
          <w:sz w:val="36"/>
          <w:szCs w:val="36"/>
        </w:rPr>
        <w:t>空间</w:t>
      </w:r>
      <w:r>
        <w:rPr>
          <w:rFonts w:ascii="Times New Roman" w:eastAsia="方正小标宋简体" w:hAnsi="Times New Roman" w:hint="eastAsia"/>
          <w:bCs/>
          <w:color w:val="000000"/>
          <w:sz w:val="36"/>
          <w:szCs w:val="36"/>
        </w:rPr>
        <w:t>评价指标</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eastAsia="方正小标宋简体" w:hAnsi="Times New Roman" w:hint="eastAsia"/>
          <w:bCs/>
          <w:color w:val="000000"/>
          <w:sz w:val="36"/>
          <w:szCs w:val="36"/>
        </w:rPr>
      </w:pPr>
    </w:p>
    <w:tbl>
      <w:tblPr>
        <w:jc w:val="left"/>
        <w:tblInd w:w="-38" w:type="dxa"/>
        <w:tblW w:w="1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21"/>
        <w:gridCol w:w="1983"/>
        <w:gridCol w:w="10197"/>
      </w:tblGrid>
      <w:tr>
        <w:trPr>
          <w:trHeight w:val="391"/>
        </w:trPr>
        <w:tc>
          <w:tcPr>
            <w:tcW w:w="1121" w:type="dxa"/>
            <w:tcBorders>
              <w:tl2br w:val="nil"/>
              <w:tr2bl w:val="nil"/>
            </w:tcBorders>
            <w:vAlign w:val="center"/>
          </w:tcPr>
          <w:p>
            <w:pPr>
              <w:snapToGrid w:val="0"/>
              <w:jc w:val="center"/>
              <w:rPr>
                <w:rFonts w:ascii="Times New Roman" w:eastAsia="仿宋" w:hAnsi="Times New Roman"/>
                <w:b/>
                <w:color w:val="000000"/>
                <w:szCs w:val="21"/>
              </w:rPr>
            </w:pPr>
            <w:r>
              <w:rPr>
                <w:rFonts w:ascii="Times New Roman" w:eastAsia="仿宋" w:hAnsi="Times New Roman" w:hint="eastAsia"/>
                <w:b/>
                <w:color w:val="000000"/>
                <w:szCs w:val="21"/>
              </w:rPr>
              <w:t>一级指标</w:t>
            </w:r>
          </w:p>
        </w:tc>
        <w:tc>
          <w:tcPr>
            <w:tcW w:w="1983" w:type="dxa"/>
            <w:tcBorders>
              <w:tl2br w:val="nil"/>
              <w:tr2bl w:val="nil"/>
            </w:tcBorders>
            <w:vAlign w:val="center"/>
          </w:tcPr>
          <w:p>
            <w:pPr>
              <w:snapToGrid w:val="0"/>
              <w:jc w:val="center"/>
              <w:rPr>
                <w:rFonts w:ascii="Times New Roman" w:eastAsia="仿宋" w:hAnsi="Times New Roman"/>
                <w:b/>
                <w:color w:val="000000"/>
                <w:szCs w:val="21"/>
              </w:rPr>
            </w:pPr>
            <w:r>
              <w:rPr>
                <w:rFonts w:ascii="Times New Roman" w:eastAsia="仿宋" w:hAnsi="Times New Roman" w:hint="eastAsia"/>
                <w:b/>
                <w:color w:val="000000"/>
                <w:szCs w:val="21"/>
              </w:rPr>
              <w:t>二级指标</w:t>
            </w:r>
          </w:p>
        </w:tc>
        <w:tc>
          <w:tcPr>
            <w:tcW w:w="10197" w:type="dxa"/>
            <w:tcBorders>
              <w:tl2br w:val="nil"/>
              <w:tr2bl w:val="nil"/>
            </w:tcBorders>
            <w:vAlign w:val="center"/>
          </w:tcPr>
          <w:p>
            <w:pPr>
              <w:snapToGrid w:val="0"/>
              <w:jc w:val="center"/>
              <w:rPr>
                <w:rFonts w:ascii="Times New Roman" w:eastAsia="仿宋" w:hAnsi="Times New Roman"/>
                <w:b/>
                <w:color w:val="000000"/>
                <w:szCs w:val="21"/>
              </w:rPr>
            </w:pPr>
            <w:r>
              <w:rPr>
                <w:rFonts w:ascii="Times New Roman" w:eastAsia="仿宋" w:hAnsi="Times New Roman" w:hint="eastAsia"/>
                <w:b/>
                <w:color w:val="000000"/>
                <w:szCs w:val="21"/>
              </w:rPr>
              <w:t>指标描述</w:t>
            </w:r>
          </w:p>
        </w:tc>
      </w:tr>
      <w:tr>
        <w:trPr>
          <w:trHeight w:val="137"/>
        </w:trPr>
        <w:tc>
          <w:tcPr>
            <w:tcW w:w="1121" w:type="dxa"/>
            <w:vMerge w:val="restart"/>
            <w:tcBorders>
              <w:tl2br w:val="nil"/>
              <w:tr2bl w:val="nil"/>
            </w:tcBorders>
            <w:vAlign w:val="center"/>
          </w:tcPr>
          <w:p>
            <w:pPr>
              <w:snapToGrid w:val="0"/>
              <w:jc w:val="center"/>
              <w:rPr>
                <w:rFonts w:ascii="Times New Roman" w:eastAsia="仿宋" w:hAnsi="Times New Roman"/>
                <w:bCs/>
                <w:color w:val="000000"/>
                <w:szCs w:val="21"/>
              </w:rPr>
            </w:pPr>
            <w:r>
              <w:rPr>
                <w:rFonts w:ascii="Times New Roman" w:eastAsia="仿宋" w:hAnsi="Times New Roman" w:hint="eastAsia"/>
                <w:bCs/>
                <w:color w:val="000000"/>
                <w:szCs w:val="21"/>
              </w:rPr>
              <w:t>应用基础</w:t>
            </w:r>
          </w:p>
          <w:p>
            <w:pPr>
              <w:snapToGrid w:val="0"/>
              <w:jc w:val="center"/>
              <w:rPr>
                <w:rFonts w:ascii="Times New Roman" w:eastAsia="仿宋" w:hAnsi="Times New Roman"/>
                <w:bCs/>
                <w:color w:val="000000"/>
                <w:szCs w:val="21"/>
              </w:rPr>
            </w:pPr>
            <w:r>
              <w:rPr>
                <w:rFonts w:ascii="Times New Roman" w:eastAsia="仿宋" w:hAnsi="Times New Roman" w:hint="eastAsia"/>
                <w:bCs/>
                <w:color w:val="000000"/>
                <w:szCs w:val="21"/>
              </w:rPr>
              <w:t>（</w:t>
            </w:r>
            <w:r>
              <w:rPr>
                <w:rFonts w:ascii="Times New Roman" w:eastAsia="仿宋" w:hAnsi="Times New Roman"/>
                <w:bCs/>
                <w:color w:val="000000"/>
                <w:szCs w:val="21"/>
              </w:rPr>
              <w:t>30</w:t>
            </w:r>
            <w:r>
              <w:rPr>
                <w:rFonts w:ascii="Times New Roman" w:eastAsia="仿宋" w:hAnsi="Times New Roman" w:hint="eastAsia"/>
                <w:bCs/>
                <w:color w:val="000000"/>
                <w:szCs w:val="21"/>
              </w:rPr>
              <w:t>分）</w:t>
            </w:r>
          </w:p>
        </w:tc>
        <w:tc>
          <w:tcPr>
            <w:tcW w:w="1983" w:type="dxa"/>
            <w:tcBorders>
              <w:tl2br w:val="nil"/>
              <w:tr2bl w:val="nil"/>
            </w:tcBorders>
            <w:vAlign w:val="center"/>
          </w:tcPr>
          <w:p>
            <w:pPr>
              <w:snapToGrid w:val="0"/>
              <w:rPr>
                <w:rFonts w:ascii="Times New Roman" w:eastAsia="仿宋" w:hAnsi="Times New Roman"/>
                <w:bCs/>
                <w:color w:val="000000"/>
                <w:szCs w:val="21"/>
              </w:rPr>
            </w:pPr>
            <w:r>
              <w:rPr>
                <w:rFonts w:ascii="Times New Roman" w:eastAsia="仿宋" w:hAnsi="Times New Roman" w:hint="eastAsia"/>
                <w:bCs/>
                <w:color w:val="000000"/>
                <w:szCs w:val="21"/>
              </w:rPr>
              <w:t>应用规划（</w:t>
            </w:r>
            <w:r>
              <w:rPr>
                <w:rFonts w:ascii="Times New Roman" w:eastAsia="仿宋" w:hAnsi="Times New Roman"/>
                <w:bCs/>
                <w:color w:val="000000"/>
                <w:szCs w:val="21"/>
              </w:rPr>
              <w:t>5</w:t>
            </w:r>
            <w:r>
              <w:rPr>
                <w:rFonts w:ascii="Times New Roman" w:eastAsia="仿宋" w:hAnsi="Times New Roman" w:hint="eastAsia"/>
                <w:bCs/>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1.</w:t>
            </w:r>
            <w:r>
              <w:rPr>
                <w:rFonts w:ascii="Times New Roman" w:eastAsia="仿宋" w:hAnsi="Times New Roman" w:hint="eastAsia"/>
                <w:bCs/>
                <w:color w:val="000000"/>
                <w:szCs w:val="21"/>
              </w:rPr>
              <w:t>成立网络学习空间应用工作推进小组，实行</w:t>
            </w:r>
            <w:r>
              <w:rPr>
                <w:rFonts w:ascii="Times New Roman" w:eastAsia="仿宋" w:hAnsi="Times New Roman"/>
                <w:bCs/>
                <w:color w:val="000000"/>
                <w:szCs w:val="21"/>
              </w:rPr>
              <w:t>“</w:t>
            </w:r>
            <w:r>
              <w:rPr>
                <w:rFonts w:ascii="Times New Roman" w:eastAsia="仿宋" w:hAnsi="Times New Roman" w:hint="eastAsia"/>
                <w:bCs/>
                <w:color w:val="000000"/>
                <w:szCs w:val="21"/>
              </w:rPr>
              <w:t>一把手</w:t>
            </w:r>
            <w:r>
              <w:rPr>
                <w:rFonts w:ascii="Times New Roman" w:eastAsia="仿宋" w:hAnsi="Times New Roman"/>
                <w:bCs/>
                <w:color w:val="000000"/>
                <w:szCs w:val="21"/>
              </w:rPr>
              <w:t>”</w:t>
            </w:r>
            <w:r>
              <w:rPr>
                <w:rFonts w:ascii="Times New Roman" w:eastAsia="仿宋" w:hAnsi="Times New Roman" w:hint="eastAsia"/>
                <w:bCs/>
                <w:color w:val="000000"/>
                <w:szCs w:val="21"/>
              </w:rPr>
              <w:t>责任制；（</w:t>
            </w:r>
            <w:r>
              <w:rPr>
                <w:rFonts w:ascii="Times New Roman" w:eastAsia="仿宋" w:hAnsi="Times New Roman" w:hint="eastAsia"/>
                <w:bCs/>
                <w:color w:val="000000"/>
                <w:szCs w:val="21"/>
                <w:lang w:val="en-US" w:eastAsia="zh-CN"/>
              </w:rPr>
              <w:t>1</w:t>
            </w:r>
            <w:r>
              <w:rPr>
                <w:rFonts w:ascii="Times New Roman" w:eastAsia="仿宋" w:hAnsi="Times New Roman" w:hint="eastAsia"/>
                <w:bCs/>
                <w:color w:val="000000"/>
                <w:szCs w:val="21"/>
              </w:rPr>
              <w:t>分）</w:t>
            </w:r>
          </w:p>
          <w:p>
            <w:pPr>
              <w:snapToGrid w:val="0"/>
              <w:rPr>
                <w:rFonts w:ascii="Times New Roman" w:eastAsia="仿宋" w:hAnsi="Times New Roman" w:hint="eastAsia"/>
                <w:bCs/>
                <w:color w:val="000000"/>
                <w:szCs w:val="21"/>
                <w:lang w:val="en-US" w:eastAsia="zh-CN"/>
              </w:rPr>
            </w:pPr>
            <w:r>
              <w:rPr>
                <w:rFonts w:ascii="Times New Roman" w:eastAsia="仿宋" w:hAnsi="Times New Roman" w:hint="eastAsia"/>
                <w:bCs/>
                <w:color w:val="000000"/>
                <w:szCs w:val="21"/>
                <w:lang w:val="en-US" w:eastAsia="zh-CN"/>
              </w:rPr>
              <w:t>2.</w:t>
            </w:r>
            <w:r>
              <w:rPr>
                <w:rFonts w:ascii="Times New Roman" w:eastAsia="仿宋" w:hAnsi="Times New Roman" w:hint="eastAsia"/>
                <w:bCs/>
                <w:color w:val="000000"/>
                <w:szCs w:val="21"/>
              </w:rPr>
              <w:t>制定空间应用规划</w:t>
            </w:r>
            <w:r>
              <w:rPr>
                <w:rFonts w:ascii="Times New Roman" w:eastAsia="仿宋" w:hAnsi="Times New Roman" w:hint="eastAsia"/>
                <w:bCs/>
                <w:color w:val="000000"/>
                <w:szCs w:val="21"/>
                <w:lang w:eastAsia="zh-CN"/>
              </w:rPr>
              <w:t>（</w:t>
            </w:r>
            <w:r>
              <w:rPr>
                <w:rFonts w:ascii="Times New Roman" w:eastAsia="仿宋" w:hAnsi="Times New Roman" w:hint="eastAsia"/>
                <w:bCs/>
                <w:color w:val="000000"/>
                <w:szCs w:val="21"/>
                <w:lang w:val="en-US" w:eastAsia="zh-CN"/>
              </w:rPr>
              <w:t>2分）；</w:t>
            </w:r>
          </w:p>
          <w:p>
            <w:pPr>
              <w:snapToGrid w:val="0"/>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3.</w:t>
            </w:r>
            <w:r>
              <w:rPr>
                <w:rFonts w:ascii="Times New Roman" w:eastAsia="仿宋" w:hAnsi="Times New Roman" w:hint="eastAsia"/>
                <w:bCs/>
                <w:color w:val="000000"/>
                <w:szCs w:val="21"/>
              </w:rPr>
              <w:t>有明确的目标和详实的实施方案。（</w:t>
            </w:r>
            <w:r>
              <w:rPr>
                <w:rFonts w:ascii="Times New Roman" w:eastAsia="仿宋" w:hAnsi="Times New Roman" w:hint="eastAsia"/>
                <w:bCs/>
                <w:color w:val="000000"/>
                <w:szCs w:val="21"/>
                <w:lang w:val="en-US" w:eastAsia="zh-CN"/>
              </w:rPr>
              <w:t>2</w:t>
            </w:r>
            <w:r>
              <w:rPr>
                <w:rFonts w:ascii="Times New Roman" w:eastAsia="仿宋" w:hAnsi="Times New Roman" w:hint="eastAsia"/>
                <w:bCs/>
                <w:color w:val="000000"/>
                <w:szCs w:val="21"/>
              </w:rPr>
              <w:t>分）</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空间功能（</w:t>
            </w:r>
            <w:r>
              <w:rPr>
                <w:rFonts w:ascii="Times New Roman" w:eastAsia="仿宋" w:hAnsi="Times New Roman"/>
                <w:color w:val="000000"/>
                <w:szCs w:val="21"/>
              </w:rPr>
              <w:t>10</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具备教师、学生、管理者、家长等个人空间的基本功能；</w:t>
            </w:r>
            <w:r>
              <w:rPr>
                <w:rFonts w:ascii="Times New Roman" w:eastAsia="仿宋" w:hAnsi="Times New Roman" w:hint="eastAsia"/>
                <w:bCs/>
                <w:color w:val="000000"/>
                <w:szCs w:val="21"/>
              </w:rPr>
              <w:t>（</w:t>
            </w:r>
            <w:r>
              <w:rPr>
                <w:rFonts w:ascii="Times New Roman" w:eastAsia="仿宋" w:hAnsi="Times New Roman"/>
                <w:bCs/>
                <w:color w:val="000000"/>
                <w:szCs w:val="21"/>
              </w:rPr>
              <w:t>2</w:t>
            </w:r>
            <w:r>
              <w:rPr>
                <w:rFonts w:ascii="Times New Roman" w:eastAsia="仿宋" w:hAnsi="Times New Roman" w:hint="eastAsia"/>
                <w:bCs/>
                <w:color w:val="000000"/>
                <w:szCs w:val="21"/>
              </w:rPr>
              <w:t>分）</w:t>
            </w:r>
            <w:r>
              <w:rPr>
                <w:rFonts w:ascii="Times New Roman" w:eastAsia="仿宋" w:hAnsi="Times New Roman" w:hint="eastAsia"/>
                <w:color w:val="000000"/>
                <w:szCs w:val="21"/>
              </w:rPr>
              <w:t>；</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具备班级、学校等机构空间的基本功能；</w:t>
            </w:r>
            <w:r>
              <w:rPr>
                <w:rFonts w:ascii="Times New Roman" w:eastAsia="仿宋" w:hAnsi="Times New Roman" w:hint="eastAsia"/>
                <w:bCs/>
                <w:color w:val="000000"/>
                <w:szCs w:val="21"/>
              </w:rPr>
              <w:t>（</w:t>
            </w:r>
            <w:r>
              <w:rPr>
                <w:rFonts w:ascii="Times New Roman" w:eastAsia="仿宋" w:hAnsi="Times New Roman"/>
                <w:bCs/>
                <w:color w:val="000000"/>
                <w:szCs w:val="21"/>
              </w:rPr>
              <w:t>2</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3.</w:t>
            </w:r>
            <w:r>
              <w:rPr>
                <w:rFonts w:ascii="Times New Roman" w:eastAsia="仿宋" w:hAnsi="Times New Roman" w:hint="eastAsia"/>
                <w:color w:val="000000"/>
                <w:szCs w:val="21"/>
              </w:rPr>
              <w:t>聚合一定数量自主研发、企业提供的资源共享、教学支持、学习交互、决策评估等公共应用服务功能；</w:t>
            </w:r>
            <w:r>
              <w:rPr>
                <w:rFonts w:ascii="Times New Roman" w:eastAsia="仿宋" w:hAnsi="Times New Roman" w:hint="eastAsia"/>
                <w:bCs/>
                <w:color w:val="000000"/>
                <w:szCs w:val="21"/>
              </w:rPr>
              <w:t>（</w:t>
            </w:r>
            <w:r>
              <w:rPr>
                <w:rFonts w:ascii="Times New Roman" w:eastAsia="仿宋" w:hAnsi="Times New Roman"/>
                <w:bCs/>
                <w:color w:val="000000"/>
                <w:szCs w:val="21"/>
              </w:rPr>
              <w:t>3</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4.</w:t>
            </w:r>
            <w:r>
              <w:rPr>
                <w:rFonts w:ascii="Times New Roman" w:eastAsia="仿宋" w:hAnsi="Times New Roman" w:hint="eastAsia"/>
                <w:color w:val="000000"/>
                <w:szCs w:val="21"/>
              </w:rPr>
              <w:t>具备数据分析服务功能，能够为使用者在教学分析、学习分析、学生能力发展分析、学生综合素质评价等方面提供服务。</w:t>
            </w:r>
            <w:r>
              <w:rPr>
                <w:rFonts w:ascii="Times New Roman" w:eastAsia="仿宋" w:hAnsi="Times New Roman" w:hint="eastAsia"/>
                <w:bCs/>
                <w:color w:val="000000"/>
                <w:szCs w:val="21"/>
              </w:rPr>
              <w:t>（</w:t>
            </w:r>
            <w:r>
              <w:rPr>
                <w:rFonts w:ascii="Times New Roman" w:eastAsia="仿宋" w:hAnsi="Times New Roman"/>
                <w:bCs/>
                <w:color w:val="000000"/>
                <w:szCs w:val="21"/>
              </w:rPr>
              <w:t>3</w:t>
            </w:r>
            <w:r>
              <w:rPr>
                <w:rFonts w:ascii="Times New Roman" w:eastAsia="仿宋" w:hAnsi="Times New Roman" w:hint="eastAsia"/>
                <w:bCs/>
                <w:color w:val="000000"/>
                <w:szCs w:val="21"/>
              </w:rPr>
              <w:t>分）</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bCs/>
                <w:color w:val="000000"/>
                <w:szCs w:val="21"/>
              </w:rPr>
            </w:pPr>
            <w:r>
              <w:rPr>
                <w:rFonts w:ascii="Times New Roman" w:eastAsia="仿宋" w:hAnsi="Times New Roman" w:hint="eastAsia"/>
                <w:bCs/>
                <w:color w:val="000000"/>
                <w:szCs w:val="21"/>
              </w:rPr>
              <w:t>配套条件（</w:t>
            </w:r>
            <w:r>
              <w:rPr>
                <w:rFonts w:ascii="Times New Roman" w:eastAsia="仿宋" w:hAnsi="Times New Roman"/>
                <w:bCs/>
                <w:color w:val="000000"/>
                <w:szCs w:val="21"/>
              </w:rPr>
              <w:t>10</w:t>
            </w:r>
            <w:r>
              <w:rPr>
                <w:rFonts w:ascii="Times New Roman" w:eastAsia="仿宋" w:hAnsi="Times New Roman" w:hint="eastAsia"/>
                <w:bCs/>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1.</w:t>
            </w:r>
            <w:r>
              <w:rPr>
                <w:rFonts w:ascii="Times New Roman" w:eastAsia="仿宋" w:hAnsi="Times New Roman" w:hint="eastAsia"/>
                <w:bCs/>
                <w:color w:val="000000"/>
                <w:szCs w:val="21"/>
              </w:rPr>
              <w:t>具有无障碍获取空间服务的网络接入条件；（</w:t>
            </w:r>
            <w:r>
              <w:rPr>
                <w:rFonts w:ascii="Times New Roman" w:eastAsia="仿宋" w:hAnsi="Times New Roman"/>
                <w:bCs/>
                <w:color w:val="000000"/>
                <w:szCs w:val="21"/>
              </w:rPr>
              <w:t>5</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2.</w:t>
            </w:r>
            <w:r>
              <w:rPr>
                <w:rFonts w:ascii="Times New Roman" w:eastAsia="仿宋" w:hAnsi="Times New Roman" w:hint="eastAsia"/>
                <w:bCs/>
                <w:color w:val="000000"/>
                <w:szCs w:val="21"/>
              </w:rPr>
              <w:t>多种方式配备学生智能学习终端，有效保证学生空间使用。（</w:t>
            </w:r>
            <w:r>
              <w:rPr>
                <w:rFonts w:ascii="Times New Roman" w:eastAsia="仿宋" w:hAnsi="Times New Roman"/>
                <w:bCs/>
                <w:color w:val="000000"/>
                <w:szCs w:val="21"/>
              </w:rPr>
              <w:t>5</w:t>
            </w:r>
            <w:r>
              <w:rPr>
                <w:rFonts w:ascii="Times New Roman" w:eastAsia="仿宋" w:hAnsi="Times New Roman" w:hint="eastAsia"/>
                <w:bCs/>
                <w:color w:val="000000"/>
                <w:szCs w:val="21"/>
              </w:rPr>
              <w:t>分）</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bCs/>
                <w:color w:val="000000"/>
                <w:szCs w:val="21"/>
              </w:rPr>
            </w:pPr>
            <w:r>
              <w:rPr>
                <w:rFonts w:ascii="Times New Roman" w:eastAsia="仿宋" w:hAnsi="Times New Roman" w:hint="eastAsia"/>
                <w:bCs/>
                <w:color w:val="000000"/>
                <w:szCs w:val="21"/>
              </w:rPr>
              <w:t>开通率（</w:t>
            </w:r>
            <w:r>
              <w:rPr>
                <w:rFonts w:ascii="Times New Roman" w:eastAsia="仿宋" w:hAnsi="Times New Roman"/>
                <w:bCs/>
                <w:color w:val="000000"/>
                <w:szCs w:val="21"/>
              </w:rPr>
              <w:t>5</w:t>
            </w:r>
            <w:r>
              <w:rPr>
                <w:rFonts w:ascii="Times New Roman" w:eastAsia="仿宋" w:hAnsi="Times New Roman" w:hint="eastAsia"/>
                <w:bCs/>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1.</w:t>
            </w:r>
            <w:r>
              <w:rPr>
                <w:rFonts w:ascii="Times New Roman" w:eastAsia="仿宋" w:hAnsi="Times New Roman" w:hint="eastAsia"/>
                <w:bCs/>
                <w:color w:val="000000"/>
                <w:szCs w:val="21"/>
              </w:rPr>
              <w:t>学校所有教师和适龄学生开通个人空间，基本实现</w:t>
            </w:r>
            <w:r>
              <w:rPr>
                <w:rFonts w:ascii="Times New Roman" w:eastAsia="仿宋" w:hAnsi="Times New Roman"/>
                <w:bCs/>
                <w:color w:val="000000"/>
                <w:szCs w:val="21"/>
              </w:rPr>
              <w:t>“</w:t>
            </w:r>
            <w:r>
              <w:rPr>
                <w:rFonts w:ascii="Times New Roman" w:eastAsia="仿宋" w:hAnsi="Times New Roman" w:hint="eastAsia"/>
                <w:bCs/>
                <w:color w:val="000000"/>
                <w:szCs w:val="21"/>
              </w:rPr>
              <w:t>一人一空间，人人用空间</w:t>
            </w:r>
            <w:r>
              <w:rPr>
                <w:rFonts w:ascii="Times New Roman" w:eastAsia="仿宋" w:hAnsi="Times New Roman"/>
                <w:bCs/>
                <w:color w:val="000000"/>
                <w:szCs w:val="21"/>
              </w:rPr>
              <w:t>”</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2分</w:t>
            </w:r>
            <w:r>
              <w:rPr>
                <w:rFonts w:ascii="Times New Roman" w:eastAsia="仿宋" w:hAnsi="Times New Roman" w:hint="eastAsia"/>
                <w:bCs/>
                <w:color w:val="000000"/>
                <w:szCs w:val="21"/>
              </w:rPr>
              <w:t>）</w:t>
            </w:r>
          </w:p>
          <w:p>
            <w:pPr>
              <w:snapToGrid w:val="0"/>
              <w:spacing w:line="240" w:lineRule="exact"/>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2.</w:t>
            </w:r>
            <w:r>
              <w:rPr>
                <w:rFonts w:ascii="Times New Roman" w:eastAsia="仿宋" w:hAnsi="Times New Roman" w:hint="eastAsia"/>
                <w:bCs/>
                <w:color w:val="000000"/>
                <w:szCs w:val="21"/>
              </w:rPr>
              <w:t>班级空间开通率</w:t>
            </w:r>
            <w:r>
              <w:rPr>
                <w:rFonts w:ascii="Times New Roman" w:eastAsia="仿宋" w:hAnsi="Times New Roman" w:hint="eastAsia"/>
                <w:bCs/>
                <w:color w:val="000000"/>
                <w:szCs w:val="21"/>
                <w:lang w:val="en-US" w:eastAsia="zh-CN"/>
              </w:rPr>
              <w:t>100%</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2分</w:t>
            </w:r>
            <w:r>
              <w:rPr>
                <w:rFonts w:ascii="Times New Roman" w:eastAsia="仿宋" w:hAnsi="Times New Roman" w:hint="eastAsia"/>
                <w:bCs/>
                <w:color w:val="000000"/>
                <w:szCs w:val="21"/>
              </w:rPr>
              <w:t>）</w:t>
            </w:r>
          </w:p>
          <w:p>
            <w:pPr>
              <w:snapToGrid w:val="0"/>
              <w:spacing w:line="240" w:lineRule="exact"/>
              <w:rPr>
                <w:rFonts w:ascii="Times New Roman" w:eastAsia="仿宋" w:hAnsi="Times New Roman"/>
                <w:bCs/>
                <w:color w:val="000000"/>
                <w:szCs w:val="21"/>
              </w:rPr>
            </w:pPr>
            <w:r>
              <w:rPr>
                <w:rFonts w:ascii="Times New Roman" w:eastAsia="仿宋" w:hAnsi="Times New Roman" w:hint="eastAsia"/>
                <w:bCs/>
                <w:color w:val="000000"/>
                <w:szCs w:val="21"/>
                <w:lang w:val="en-US" w:eastAsia="zh-CN"/>
              </w:rPr>
              <w:t>3.</w:t>
            </w:r>
            <w:r>
              <w:rPr>
                <w:rFonts w:ascii="Times New Roman" w:eastAsia="仿宋" w:hAnsi="Times New Roman" w:hint="eastAsia"/>
                <w:bCs/>
                <w:color w:val="000000"/>
                <w:szCs w:val="21"/>
              </w:rPr>
              <w:t>具有社团等特色空间。（</w:t>
            </w:r>
            <w:r>
              <w:rPr>
                <w:rFonts w:ascii="Times New Roman" w:eastAsia="仿宋" w:hAnsi="Times New Roman"/>
                <w:bCs/>
                <w:color w:val="000000"/>
                <w:szCs w:val="21"/>
              </w:rPr>
              <w:t>1</w:t>
            </w:r>
            <w:r>
              <w:rPr>
                <w:rFonts w:ascii="Times New Roman" w:eastAsia="仿宋" w:hAnsi="Times New Roman" w:hint="eastAsia"/>
                <w:bCs/>
                <w:color w:val="000000"/>
                <w:szCs w:val="21"/>
              </w:rPr>
              <w:t>分）</w:t>
            </w:r>
          </w:p>
        </w:tc>
      </w:tr>
      <w:tr>
        <w:trPr>
          <w:trHeight w:val="1200"/>
        </w:trPr>
        <w:tc>
          <w:tcPr>
            <w:tcW w:w="1121" w:type="dxa"/>
            <w:vMerge w:val="restart"/>
            <w:tcBorders>
              <w:tl2br w:val="nil"/>
              <w:tr2bl w:val="nil"/>
            </w:tcBorders>
            <w:vAlign w:val="center"/>
          </w:tcPr>
          <w:p>
            <w:pPr>
              <w:snapToGrid w:val="0"/>
              <w:jc w:val="center"/>
              <w:rPr>
                <w:rFonts w:ascii="Times New Roman" w:eastAsia="仿宋" w:hAnsi="Times New Roman"/>
                <w:color w:val="000000"/>
                <w:szCs w:val="21"/>
              </w:rPr>
            </w:pPr>
            <w:r>
              <w:rPr>
                <w:rFonts w:ascii="Times New Roman" w:eastAsia="仿宋" w:hAnsi="Times New Roman" w:hint="eastAsia"/>
                <w:color w:val="000000"/>
                <w:szCs w:val="21"/>
              </w:rPr>
              <w:t>创新应用</w:t>
            </w:r>
          </w:p>
          <w:p>
            <w:pPr>
              <w:snapToGrid w:val="0"/>
              <w:jc w:val="center"/>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50</w:t>
            </w:r>
            <w:r>
              <w:rPr>
                <w:rFonts w:ascii="Times New Roman" w:eastAsia="仿宋" w:hAnsi="Times New Roman" w:hint="eastAsia"/>
                <w:color w:val="000000"/>
                <w:szCs w:val="21"/>
              </w:rPr>
              <w:t>分）</w:t>
            </w: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教学模式创新</w:t>
            </w:r>
          </w:p>
          <w:p>
            <w:pPr>
              <w:snapToGrid w:val="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15</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1.学校80%以上的</w:t>
            </w:r>
            <w:r>
              <w:rPr>
                <w:rFonts w:ascii="Times New Roman" w:eastAsia="仿宋" w:hAnsi="Times New Roman" w:hint="eastAsia"/>
                <w:color w:val="000000"/>
                <w:szCs w:val="21"/>
              </w:rPr>
              <w:t>教师利用空间开展备课、授课、学习指导等日常教学活动；</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3</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组织实施自主、协作、探究等教学活动；</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3</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3.</w:t>
            </w:r>
            <w:r>
              <w:rPr>
                <w:rFonts w:ascii="Times New Roman" w:eastAsia="仿宋" w:hAnsi="Times New Roman" w:hint="eastAsia"/>
                <w:color w:val="000000"/>
                <w:szCs w:val="21"/>
              </w:rPr>
              <w:t>利用空间开展课内课外、线上线下相结合的混合式教学；</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3</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bCs/>
                <w:color w:val="000000"/>
                <w:szCs w:val="21"/>
              </w:rPr>
            </w:pPr>
            <w:r>
              <w:rPr>
                <w:rFonts w:ascii="Times New Roman" w:eastAsia="仿宋" w:hAnsi="Times New Roman" w:hint="eastAsia"/>
                <w:color w:val="000000"/>
                <w:szCs w:val="21"/>
                <w:lang w:val="en-US" w:eastAsia="zh-CN"/>
              </w:rPr>
              <w:t>4.</w:t>
            </w:r>
            <w:r>
              <w:rPr>
                <w:rFonts w:ascii="Times New Roman" w:eastAsia="仿宋" w:hAnsi="Times New Roman" w:hint="eastAsia"/>
                <w:color w:val="000000"/>
                <w:szCs w:val="21"/>
              </w:rPr>
              <w:t>利用空间开展差异性和个性化教学与指导；</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3</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5.</w:t>
            </w:r>
            <w:r>
              <w:rPr>
                <w:rFonts w:ascii="Times New Roman" w:eastAsia="仿宋" w:hAnsi="Times New Roman" w:hint="eastAsia"/>
                <w:color w:val="000000"/>
                <w:szCs w:val="21"/>
              </w:rPr>
              <w:t>利用空间开展跨班级、跨学校、跨区域等教学活动。</w:t>
            </w:r>
            <w:r>
              <w:rPr>
                <w:rFonts w:ascii="Times New Roman" w:eastAsia="仿宋" w:hAnsi="Times New Roman" w:hint="eastAsia"/>
                <w:bCs/>
                <w:color w:val="000000"/>
                <w:szCs w:val="21"/>
              </w:rPr>
              <w:t>（</w:t>
            </w:r>
            <w:r>
              <w:rPr>
                <w:rFonts w:ascii="Times New Roman" w:eastAsia="仿宋" w:hAnsi="Times New Roman" w:hint="eastAsia"/>
                <w:bCs/>
                <w:color w:val="000000"/>
                <w:szCs w:val="21"/>
                <w:lang w:val="en-US" w:eastAsia="zh-CN"/>
              </w:rPr>
              <w:t>2</w:t>
            </w:r>
            <w:r>
              <w:rPr>
                <w:rFonts w:ascii="Times New Roman" w:eastAsia="仿宋" w:hAnsi="Times New Roman" w:hint="eastAsia"/>
                <w:bCs/>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6.</w:t>
            </w:r>
            <w:r>
              <w:rPr>
                <w:rFonts w:ascii="Times New Roman" w:eastAsia="仿宋" w:hAnsi="Times New Roman" w:hint="eastAsia"/>
                <w:color w:val="000000"/>
                <w:szCs w:val="21"/>
              </w:rPr>
              <w:t>利用空间开发优质教学资源，创新实践教学和顶岗实习模式等。（</w:t>
            </w:r>
            <w:r>
              <w:rPr>
                <w:rFonts w:ascii="Times New Roman" w:eastAsia="仿宋" w:hAnsi="Times New Roman" w:hint="eastAsia"/>
                <w:color w:val="000000"/>
                <w:szCs w:val="21"/>
                <w:lang w:val="en-US" w:eastAsia="zh-CN"/>
              </w:rPr>
              <w:t>1分</w:t>
            </w:r>
            <w:r>
              <w:rPr>
                <w:rFonts w:ascii="Times New Roman" w:eastAsia="仿宋" w:hAnsi="Times New Roman" w:hint="eastAsia"/>
                <w:color w:val="000000"/>
                <w:szCs w:val="21"/>
              </w:rPr>
              <w:t>）</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学习方式创新</w:t>
            </w:r>
          </w:p>
          <w:p>
            <w:pPr>
              <w:snapToGrid w:val="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10</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学生利用空间选择网络课程、在线测试、在线指导等学习资源与服务进行自主学习；（</w:t>
            </w:r>
            <w:r>
              <w:rPr>
                <w:rFonts w:ascii="Times New Roman" w:eastAsia="仿宋" w:hAnsi="Times New Roman"/>
                <w:color w:val="000000"/>
                <w:szCs w:val="21"/>
              </w:rPr>
              <w:t>7</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利用空间组建兴趣小组等，进行协作探究、交流互动。（</w:t>
            </w:r>
            <w:r>
              <w:rPr>
                <w:rFonts w:ascii="Times New Roman" w:eastAsia="仿宋" w:hAnsi="Times New Roman"/>
                <w:color w:val="000000"/>
                <w:szCs w:val="21"/>
              </w:rPr>
              <w:t>3</w:t>
            </w:r>
            <w:r>
              <w:rPr>
                <w:rFonts w:ascii="Times New Roman" w:eastAsia="仿宋" w:hAnsi="Times New Roman" w:hint="eastAsia"/>
                <w:color w:val="000000"/>
                <w:szCs w:val="21"/>
              </w:rPr>
              <w:t>分）</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管理评价创新</w:t>
            </w:r>
          </w:p>
          <w:p>
            <w:pPr>
              <w:snapToGrid w:val="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10</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利用空间数据评价教师教学过程，课程建设与应用水平等；（</w:t>
            </w:r>
            <w:r>
              <w:rPr>
                <w:rFonts w:ascii="Times New Roman" w:eastAsia="仿宋" w:hAnsi="Times New Roman"/>
                <w:color w:val="000000"/>
                <w:szCs w:val="21"/>
              </w:rPr>
              <w:t>4</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利用空间记录学生学习过程，开展学生综合素质评价；（</w:t>
            </w:r>
            <w:r>
              <w:rPr>
                <w:rFonts w:ascii="Times New Roman" w:eastAsia="仿宋" w:hAnsi="Times New Roman"/>
                <w:color w:val="000000"/>
                <w:szCs w:val="21"/>
              </w:rPr>
              <w:t>2</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3.</w:t>
            </w:r>
            <w:r>
              <w:rPr>
                <w:rFonts w:ascii="Times New Roman" w:eastAsia="仿宋" w:hAnsi="Times New Roman" w:hint="eastAsia"/>
                <w:color w:val="000000"/>
                <w:szCs w:val="21"/>
              </w:rPr>
              <w:t>利用空间</w:t>
            </w:r>
            <w:r>
              <w:rPr>
                <w:rFonts w:ascii="Times New Roman" w:eastAsia="仿宋" w:hAnsi="Times New Roman"/>
                <w:color w:val="000000"/>
                <w:szCs w:val="21"/>
              </w:rPr>
              <w:t>让</w:t>
            </w:r>
            <w:r>
              <w:rPr>
                <w:rFonts w:ascii="Times New Roman" w:eastAsia="仿宋" w:hAnsi="Times New Roman" w:hint="eastAsia"/>
                <w:color w:val="000000"/>
                <w:szCs w:val="21"/>
              </w:rPr>
              <w:t>家长了解学生发展情况，参与学校管理；（</w:t>
            </w:r>
            <w:r>
              <w:rPr>
                <w:rFonts w:ascii="Times New Roman" w:eastAsia="仿宋" w:hAnsi="Times New Roman"/>
                <w:color w:val="000000"/>
                <w:szCs w:val="21"/>
              </w:rPr>
              <w:t>2</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4.</w:t>
            </w:r>
            <w:r>
              <w:rPr>
                <w:rFonts w:ascii="Times New Roman" w:eastAsia="仿宋" w:hAnsi="Times New Roman" w:hint="eastAsia"/>
                <w:color w:val="000000"/>
                <w:szCs w:val="21"/>
              </w:rPr>
              <w:t>利用空间进行校园文化建设。（</w:t>
            </w:r>
            <w:r>
              <w:rPr>
                <w:rFonts w:ascii="Times New Roman" w:eastAsia="仿宋" w:hAnsi="Times New Roman"/>
                <w:color w:val="000000"/>
                <w:szCs w:val="21"/>
              </w:rPr>
              <w:t>2</w:t>
            </w:r>
            <w:r>
              <w:rPr>
                <w:rFonts w:ascii="Times New Roman" w:eastAsia="仿宋" w:hAnsi="Times New Roman" w:hint="eastAsia"/>
                <w:color w:val="000000"/>
                <w:szCs w:val="21"/>
              </w:rPr>
              <w:t>分）</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教师专业发展</w:t>
            </w:r>
          </w:p>
          <w:p>
            <w:pPr>
              <w:snapToGrid w:val="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10</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利用空间组建名师工作室、研修共同体等，开展研修活动，提升教师专业能力和空间应用能力；（</w:t>
            </w:r>
            <w:r>
              <w:rPr>
                <w:rFonts w:ascii="Times New Roman" w:eastAsia="仿宋" w:hAnsi="Times New Roman"/>
                <w:color w:val="000000"/>
                <w:szCs w:val="21"/>
              </w:rPr>
              <w:t>7</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发挥优秀教师示范引领作用，组织开展空间应用普及活动。（</w:t>
            </w:r>
            <w:r>
              <w:rPr>
                <w:rFonts w:ascii="Times New Roman" w:eastAsia="仿宋" w:hAnsi="Times New Roman"/>
                <w:color w:val="000000"/>
                <w:szCs w:val="21"/>
              </w:rPr>
              <w:t>3</w:t>
            </w:r>
            <w:r>
              <w:rPr>
                <w:rFonts w:ascii="Times New Roman" w:eastAsia="仿宋" w:hAnsi="Times New Roman" w:hint="eastAsia"/>
                <w:color w:val="000000"/>
                <w:szCs w:val="21"/>
              </w:rPr>
              <w:t>分）</w:t>
            </w:r>
          </w:p>
        </w:tc>
      </w:tr>
      <w:tr>
        <w:trPr>
          <w:trHeight w:val="13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其他（</w:t>
            </w:r>
            <w:r>
              <w:rPr>
                <w:rFonts w:ascii="Times New Roman" w:eastAsia="仿宋" w:hAnsi="Times New Roman"/>
                <w:color w:val="000000"/>
                <w:szCs w:val="21"/>
              </w:rPr>
              <w:t>5</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rPr>
              <w:t>在其他方面具有引领、示范作用的典型空间应用案例。</w:t>
            </w:r>
          </w:p>
        </w:tc>
      </w:tr>
      <w:tr>
        <w:trPr>
          <w:trHeight w:val="1060"/>
        </w:trPr>
        <w:tc>
          <w:tcPr>
            <w:tcW w:w="1121" w:type="dxa"/>
            <w:vMerge w:val="restart"/>
            <w:tcBorders>
              <w:tl2br w:val="nil"/>
              <w:tr2bl w:val="nil"/>
            </w:tcBorders>
            <w:vAlign w:val="center"/>
          </w:tcPr>
          <w:p>
            <w:pPr>
              <w:snapToGrid w:val="0"/>
              <w:jc w:val="center"/>
              <w:rPr>
                <w:rFonts w:ascii="Times New Roman" w:eastAsia="仿宋" w:hAnsi="Times New Roman"/>
                <w:color w:val="000000"/>
                <w:szCs w:val="21"/>
              </w:rPr>
            </w:pPr>
            <w:r>
              <w:rPr>
                <w:rFonts w:ascii="Times New Roman" w:eastAsia="仿宋" w:hAnsi="Times New Roman" w:hint="eastAsia"/>
                <w:color w:val="000000"/>
                <w:szCs w:val="21"/>
              </w:rPr>
              <w:t>应用保障</w:t>
            </w:r>
          </w:p>
          <w:p>
            <w:pPr>
              <w:snapToGrid w:val="0"/>
              <w:jc w:val="center"/>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10</w:t>
            </w:r>
            <w:r>
              <w:rPr>
                <w:rFonts w:ascii="Times New Roman" w:eastAsia="仿宋" w:hAnsi="Times New Roman" w:hint="eastAsia"/>
                <w:color w:val="000000"/>
                <w:szCs w:val="21"/>
              </w:rPr>
              <w:t>分）</w:t>
            </w: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制度保障（</w:t>
            </w:r>
            <w:r>
              <w:rPr>
                <w:rFonts w:ascii="Times New Roman" w:eastAsia="仿宋" w:hAnsi="Times New Roman"/>
                <w:color w:val="000000"/>
                <w:szCs w:val="21"/>
              </w:rPr>
              <w:t>3</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将教师利用空间开展创新教学、进行资源共享等纳入考核，在职称评定、评优选先、合理回报中得到体现，鼓励教师常态化应用空间；（</w:t>
            </w:r>
            <w:r>
              <w:rPr>
                <w:rFonts w:ascii="Times New Roman" w:eastAsia="仿宋" w:hAnsi="Times New Roman"/>
                <w:color w:val="000000"/>
                <w:szCs w:val="21"/>
              </w:rPr>
              <w:t>2</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将学生在线学习行为、能力、成果等纳入学生综合素质评价，激励学生主动应用空间。（</w:t>
            </w:r>
            <w:r>
              <w:rPr>
                <w:rFonts w:ascii="Times New Roman" w:eastAsia="仿宋" w:hAnsi="Times New Roman"/>
                <w:color w:val="000000"/>
                <w:szCs w:val="21"/>
              </w:rPr>
              <w:t>1</w:t>
            </w:r>
            <w:r>
              <w:rPr>
                <w:rFonts w:ascii="Times New Roman" w:eastAsia="仿宋" w:hAnsi="Times New Roman" w:hint="eastAsia"/>
                <w:color w:val="000000"/>
                <w:szCs w:val="21"/>
              </w:rPr>
              <w:t>分）</w:t>
            </w:r>
          </w:p>
        </w:tc>
      </w:tr>
      <w:tr>
        <w:trPr>
          <w:trHeight w:val="457"/>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人员保障（</w:t>
            </w:r>
            <w:r>
              <w:rPr>
                <w:rFonts w:ascii="Times New Roman" w:eastAsia="仿宋" w:hAnsi="Times New Roman"/>
                <w:color w:val="000000"/>
                <w:szCs w:val="21"/>
              </w:rPr>
              <w:t>3</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rPr>
              <w:t>整合企业、高校等社会力量，组建服务团队，提供技术支持服务和教学指导服务。</w:t>
            </w:r>
          </w:p>
        </w:tc>
      </w:tr>
      <w:tr>
        <w:trPr>
          <w:trHeight w:val="1040"/>
        </w:trPr>
        <w:tc>
          <w:tcPr>
            <w:tcW w:w="1121" w:type="dxa"/>
            <w:vMerge/>
            <w:tcBorders>
              <w:tl2br w:val="nil"/>
              <w:tr2bl w:val="nil"/>
            </w:tcBorders>
            <w:vAlign w:val="center"/>
          </w:tcPr>
          <w:p/>
        </w:tc>
        <w:tc>
          <w:tcPr>
            <w:tcW w:w="1983" w:type="dxa"/>
            <w:tcBorders>
              <w:tl2br w:val="nil"/>
              <w:tr2bl w:val="nil"/>
            </w:tcBorders>
            <w:vAlign w:val="center"/>
          </w:tcPr>
          <w:p>
            <w:pPr>
              <w:snapToGrid w:val="0"/>
              <w:rPr>
                <w:rFonts w:ascii="Times New Roman" w:eastAsia="仿宋" w:hAnsi="Times New Roman"/>
                <w:color w:val="000000"/>
                <w:szCs w:val="21"/>
              </w:rPr>
            </w:pPr>
            <w:r>
              <w:rPr>
                <w:rFonts w:ascii="Times New Roman" w:eastAsia="仿宋" w:hAnsi="Times New Roman" w:hint="eastAsia"/>
                <w:color w:val="000000"/>
                <w:szCs w:val="21"/>
              </w:rPr>
              <w:t>安全保障（</w:t>
            </w:r>
            <w:r>
              <w:rPr>
                <w:rFonts w:ascii="Times New Roman" w:eastAsia="仿宋" w:hAnsi="Times New Roman"/>
                <w:color w:val="000000"/>
                <w:szCs w:val="21"/>
              </w:rPr>
              <w:t>4</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加强对学生空间应用的有效监管，引导学生科学规范地使用空间；（</w:t>
            </w:r>
            <w:r>
              <w:rPr>
                <w:rFonts w:ascii="Times New Roman" w:eastAsia="仿宋" w:hAnsi="Times New Roman"/>
                <w:color w:val="000000"/>
                <w:szCs w:val="21"/>
              </w:rPr>
              <w:t>1</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定期对师生等进行网络安全教育培训，确保空间信息、内容和数据安全。（</w:t>
            </w:r>
            <w:r>
              <w:rPr>
                <w:rFonts w:ascii="Times New Roman" w:eastAsia="仿宋" w:hAnsi="Times New Roman"/>
                <w:color w:val="000000"/>
                <w:szCs w:val="21"/>
              </w:rPr>
              <w:t>1</w:t>
            </w:r>
            <w:r>
              <w:rPr>
                <w:rFonts w:ascii="Times New Roman" w:eastAsia="仿宋" w:hAnsi="Times New Roman" w:hint="eastAsia"/>
                <w:color w:val="000000"/>
                <w:szCs w:val="21"/>
              </w:rPr>
              <w:t>分）</w:t>
            </w:r>
          </w:p>
          <w:p>
            <w:pPr>
              <w:snapToGrid w:val="0"/>
              <w:spacing w:line="24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3.</w:t>
            </w:r>
            <w:r>
              <w:rPr>
                <w:rFonts w:ascii="Times New Roman" w:eastAsia="仿宋" w:hAnsi="Times New Roman" w:hint="eastAsia"/>
                <w:color w:val="000000"/>
                <w:szCs w:val="21"/>
              </w:rPr>
              <w:t>年度内未发生网络安全事件。（</w:t>
            </w:r>
            <w:r>
              <w:rPr>
                <w:rFonts w:ascii="Times New Roman" w:eastAsia="仿宋" w:hAnsi="Times New Roman"/>
                <w:color w:val="000000"/>
                <w:szCs w:val="21"/>
              </w:rPr>
              <w:t>2</w:t>
            </w:r>
            <w:r>
              <w:rPr>
                <w:rFonts w:ascii="Times New Roman" w:eastAsia="仿宋" w:hAnsi="Times New Roman" w:hint="eastAsia"/>
                <w:color w:val="000000"/>
                <w:szCs w:val="21"/>
              </w:rPr>
              <w:t>分）</w:t>
            </w:r>
          </w:p>
        </w:tc>
      </w:tr>
      <w:tr>
        <w:trPr>
          <w:trHeight w:val="1092"/>
        </w:trPr>
        <w:tc>
          <w:tcPr>
            <w:tcW w:w="1121" w:type="dxa"/>
            <w:vMerge w:val="restart"/>
            <w:tcBorders>
              <w:tl2br w:val="nil"/>
              <w:tr2bl w:val="nil"/>
            </w:tcBorders>
            <w:vAlign w:val="center"/>
          </w:tcPr>
          <w:p>
            <w:pPr>
              <w:snapToGrid w:val="0"/>
              <w:spacing w:line="220" w:lineRule="exact"/>
              <w:jc w:val="center"/>
              <w:rPr>
                <w:rFonts w:ascii="Times New Roman" w:eastAsia="仿宋" w:hAnsi="Times New Roman"/>
                <w:color w:val="000000"/>
                <w:szCs w:val="21"/>
              </w:rPr>
            </w:pPr>
            <w:r>
              <w:rPr>
                <w:rFonts w:ascii="Times New Roman" w:eastAsia="仿宋" w:hAnsi="Times New Roman" w:hint="eastAsia"/>
                <w:color w:val="000000"/>
                <w:szCs w:val="21"/>
              </w:rPr>
              <w:t>社会影响</w:t>
            </w:r>
          </w:p>
          <w:p>
            <w:pPr>
              <w:snapToGrid w:val="0"/>
              <w:spacing w:line="220" w:lineRule="exact"/>
              <w:jc w:val="center"/>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10</w:t>
            </w:r>
            <w:r>
              <w:rPr>
                <w:rFonts w:ascii="Times New Roman" w:eastAsia="仿宋" w:hAnsi="Times New Roman" w:hint="eastAsia"/>
                <w:color w:val="000000"/>
                <w:szCs w:val="21"/>
              </w:rPr>
              <w:t>分）</w:t>
            </w:r>
          </w:p>
        </w:tc>
        <w:tc>
          <w:tcPr>
            <w:tcW w:w="1983" w:type="dxa"/>
            <w:tcBorders>
              <w:tl2br w:val="nil"/>
              <w:tr2bl w:val="nil"/>
            </w:tcBorders>
            <w:vAlign w:val="center"/>
          </w:tcPr>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rPr>
              <w:t>经验推广（</w:t>
            </w:r>
            <w:r>
              <w:rPr>
                <w:rFonts w:ascii="Times New Roman" w:eastAsia="仿宋" w:hAnsi="Times New Roman"/>
                <w:color w:val="000000"/>
                <w:szCs w:val="21"/>
              </w:rPr>
              <w:t>5</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1.</w:t>
            </w:r>
            <w:r>
              <w:rPr>
                <w:rFonts w:ascii="Times New Roman" w:eastAsia="仿宋" w:hAnsi="Times New Roman" w:hint="eastAsia"/>
                <w:color w:val="000000"/>
                <w:szCs w:val="21"/>
              </w:rPr>
              <w:t>通过组织现场会或培训活动等方式，将形成的典型经验在其他学校、区域等更大范围内进行推广</w:t>
            </w:r>
            <w:r>
              <w:rPr>
                <w:rFonts w:ascii="Times New Roman" w:eastAsia="仿宋" w:hAnsi="Times New Roman"/>
                <w:color w:val="000000"/>
                <w:szCs w:val="21"/>
              </w:rPr>
              <w:t>；</w:t>
            </w:r>
            <w:r>
              <w:rPr>
                <w:rFonts w:ascii="Times New Roman" w:eastAsia="仿宋" w:hAnsi="Times New Roman" w:hint="eastAsia"/>
                <w:color w:val="000000"/>
                <w:szCs w:val="21"/>
              </w:rPr>
              <w:t>（</w:t>
            </w:r>
            <w:r>
              <w:rPr>
                <w:rFonts w:ascii="Times New Roman" w:eastAsia="仿宋" w:hAnsi="Times New Roman"/>
                <w:color w:val="000000"/>
                <w:szCs w:val="21"/>
              </w:rPr>
              <w:t>1</w:t>
            </w:r>
            <w:r>
              <w:rPr>
                <w:rFonts w:ascii="Times New Roman" w:eastAsia="仿宋" w:hAnsi="Times New Roman" w:hint="eastAsia"/>
                <w:color w:val="000000"/>
                <w:szCs w:val="21"/>
              </w:rPr>
              <w:t>分）</w:t>
            </w:r>
          </w:p>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2.</w:t>
            </w:r>
            <w:r>
              <w:rPr>
                <w:rFonts w:ascii="Times New Roman" w:eastAsia="仿宋" w:hAnsi="Times New Roman" w:hint="eastAsia"/>
                <w:color w:val="000000"/>
                <w:szCs w:val="21"/>
              </w:rPr>
              <w:t>空间应用案例入选国家</w:t>
            </w:r>
            <w:r>
              <w:rPr>
                <w:rFonts w:ascii="Times New Roman" w:eastAsia="仿宋" w:hAnsi="Times New Roman" w:hint="eastAsia"/>
                <w:b/>
                <w:color w:val="000000"/>
                <w:szCs w:val="21"/>
              </w:rPr>
              <w:t>、</w:t>
            </w:r>
            <w:r>
              <w:rPr>
                <w:rFonts w:ascii="Times New Roman" w:eastAsia="仿宋" w:hAnsi="Times New Roman" w:hint="eastAsia"/>
                <w:color w:val="000000"/>
                <w:szCs w:val="21"/>
              </w:rPr>
              <w:t>省或市（州</w:t>
            </w:r>
            <w:r>
              <w:rPr>
                <w:rFonts w:ascii="Times New Roman" w:eastAsia="仿宋" w:hAnsi="Times New Roman" w:hint="eastAsia"/>
                <w:b/>
                <w:color w:val="000000"/>
                <w:szCs w:val="21"/>
              </w:rPr>
              <w:t>）</w:t>
            </w:r>
            <w:r>
              <w:rPr>
                <w:rFonts w:ascii="Times New Roman" w:eastAsia="仿宋" w:hAnsi="Times New Roman" w:hint="eastAsia"/>
                <w:color w:val="000000"/>
                <w:szCs w:val="21"/>
              </w:rPr>
              <w:t>教育信息化应用典型案例等；（</w:t>
            </w:r>
            <w:r>
              <w:rPr>
                <w:rFonts w:ascii="Times New Roman" w:eastAsia="仿宋" w:hAnsi="Times New Roman"/>
                <w:color w:val="000000"/>
                <w:szCs w:val="21"/>
              </w:rPr>
              <w:t>2</w:t>
            </w:r>
            <w:r>
              <w:rPr>
                <w:rFonts w:ascii="Times New Roman" w:eastAsia="仿宋" w:hAnsi="Times New Roman" w:hint="eastAsia"/>
                <w:color w:val="000000"/>
                <w:szCs w:val="21"/>
              </w:rPr>
              <w:t>分）</w:t>
            </w:r>
          </w:p>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lang w:val="en-US" w:eastAsia="zh-CN"/>
              </w:rPr>
              <w:t>3.</w:t>
            </w:r>
            <w:r>
              <w:rPr>
                <w:rFonts w:ascii="Times New Roman" w:eastAsia="仿宋" w:hAnsi="Times New Roman" w:hint="eastAsia"/>
                <w:color w:val="000000"/>
                <w:szCs w:val="21"/>
              </w:rPr>
              <w:t>媒体对空间应用取得的成效等进行宣传报道。（</w:t>
            </w:r>
            <w:r>
              <w:rPr>
                <w:rFonts w:ascii="Times New Roman" w:eastAsia="仿宋" w:hAnsi="Times New Roman"/>
                <w:color w:val="000000"/>
                <w:szCs w:val="21"/>
              </w:rPr>
              <w:t>1</w:t>
            </w:r>
            <w:r>
              <w:rPr>
                <w:rFonts w:ascii="Times New Roman" w:eastAsia="仿宋" w:hAnsi="Times New Roman" w:hint="eastAsia"/>
                <w:color w:val="000000"/>
                <w:szCs w:val="21"/>
              </w:rPr>
              <w:t>分）</w:t>
            </w:r>
          </w:p>
        </w:tc>
      </w:tr>
      <w:tr>
        <w:trPr>
          <w:trHeight w:val="475"/>
        </w:trPr>
        <w:tc>
          <w:tcPr>
            <w:tcW w:w="1121" w:type="dxa"/>
            <w:vMerge/>
            <w:tcBorders>
              <w:tl2br w:val="nil"/>
              <w:tr2bl w:val="nil"/>
            </w:tcBorders>
            <w:vAlign w:val="center"/>
          </w:tcPr>
          <w:p/>
        </w:tc>
        <w:tc>
          <w:tcPr>
            <w:tcW w:w="1983" w:type="dxa"/>
            <w:tcBorders>
              <w:tl2br w:val="nil"/>
              <w:tr2bl w:val="nil"/>
            </w:tcBorders>
            <w:vAlign w:val="center"/>
          </w:tcPr>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rPr>
              <w:t>教研成果（4分）</w:t>
            </w:r>
          </w:p>
        </w:tc>
        <w:tc>
          <w:tcPr>
            <w:tcW w:w="10197" w:type="dxa"/>
            <w:tcBorders>
              <w:tl2br w:val="nil"/>
              <w:tr2bl w:val="nil"/>
            </w:tcBorders>
            <w:vAlign w:val="center"/>
          </w:tcPr>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rPr>
              <w:t>围绕空间应用开展研究，获得相关课题立项，发表研究论文等。</w:t>
            </w:r>
          </w:p>
        </w:tc>
      </w:tr>
      <w:tr>
        <w:trPr>
          <w:trHeight w:val="539"/>
        </w:trPr>
        <w:tc>
          <w:tcPr>
            <w:tcW w:w="1121" w:type="dxa"/>
            <w:vMerge/>
            <w:tcBorders>
              <w:tl2br w:val="nil"/>
              <w:tr2bl w:val="nil"/>
            </w:tcBorders>
            <w:vAlign w:val="center"/>
          </w:tcPr>
          <w:p/>
        </w:tc>
        <w:tc>
          <w:tcPr>
            <w:tcW w:w="1983" w:type="dxa"/>
            <w:tcBorders>
              <w:tl2br w:val="nil"/>
              <w:tr2bl w:val="nil"/>
            </w:tcBorders>
            <w:vAlign w:val="center"/>
          </w:tcPr>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rPr>
              <w:t>其</w:t>
            </w:r>
            <w:r>
              <w:rPr>
                <w:rFonts w:ascii="Times New Roman" w:eastAsia="仿宋" w:hAnsi="Times New Roman"/>
                <w:color w:val="000000"/>
                <w:szCs w:val="21"/>
              </w:rPr>
              <w:t xml:space="preserve">    </w:t>
            </w:r>
            <w:r>
              <w:rPr>
                <w:rFonts w:ascii="Times New Roman" w:eastAsia="仿宋" w:hAnsi="Times New Roman" w:hint="eastAsia"/>
                <w:color w:val="000000"/>
                <w:szCs w:val="21"/>
              </w:rPr>
              <w:t>他（</w:t>
            </w:r>
            <w:r>
              <w:rPr>
                <w:rFonts w:ascii="Times New Roman" w:eastAsia="仿宋" w:hAnsi="Times New Roman"/>
                <w:color w:val="000000"/>
                <w:szCs w:val="21"/>
              </w:rPr>
              <w:t>1</w:t>
            </w:r>
            <w:r>
              <w:rPr>
                <w:rFonts w:ascii="Times New Roman" w:eastAsia="仿宋" w:hAnsi="Times New Roman" w:hint="eastAsia"/>
                <w:color w:val="000000"/>
                <w:szCs w:val="21"/>
              </w:rPr>
              <w:t>分）</w:t>
            </w:r>
          </w:p>
        </w:tc>
        <w:tc>
          <w:tcPr>
            <w:tcW w:w="10197" w:type="dxa"/>
            <w:tcBorders>
              <w:tl2br w:val="nil"/>
              <w:tr2bl w:val="nil"/>
            </w:tcBorders>
            <w:vAlign w:val="center"/>
          </w:tcPr>
          <w:p>
            <w:pPr>
              <w:snapToGrid w:val="0"/>
              <w:spacing w:line="220" w:lineRule="exact"/>
              <w:rPr>
                <w:rFonts w:ascii="Times New Roman" w:eastAsia="仿宋" w:hAnsi="Times New Roman"/>
                <w:color w:val="000000"/>
                <w:szCs w:val="21"/>
              </w:rPr>
            </w:pPr>
            <w:r>
              <w:rPr>
                <w:rFonts w:ascii="Times New Roman" w:eastAsia="仿宋" w:hAnsi="Times New Roman" w:hint="eastAsia"/>
                <w:color w:val="000000"/>
                <w:szCs w:val="21"/>
              </w:rPr>
              <w:t>其他社会影响，成效显著，获得认可</w:t>
            </w:r>
            <w:r>
              <w:rPr>
                <w:rFonts w:ascii="Times New Roman" w:eastAsia="仿宋" w:hAnsi="Times New Roman"/>
                <w:color w:val="000000"/>
                <w:szCs w:val="21"/>
              </w:rPr>
              <w:t>。</w:t>
            </w:r>
          </w:p>
        </w:tc>
      </w:tr>
      <w:tr>
        <w:trPr>
          <w:trHeight w:val="654"/>
        </w:trPr>
        <w:tc>
          <w:tcPr>
            <w:tcW w:w="13301" w:type="dxa"/>
            <w:gridSpan w:val="3"/>
            <w:tcBorders>
              <w:tl2br w:val="nil"/>
              <w:tr2bl w:val="nil"/>
            </w:tcBorders>
            <w:vAlign w:val="center"/>
          </w:tcPr>
          <w:p>
            <w:pPr>
              <w:snapToGrid w:val="0"/>
              <w:spacing w:line="220" w:lineRule="exact"/>
              <w:jc w:val="center"/>
              <w:rPr>
                <w:rFonts w:ascii="Times New Roman" w:eastAsia="仿宋" w:hAnsi="Times New Roman"/>
                <w:color w:val="000000"/>
                <w:szCs w:val="21"/>
              </w:rPr>
            </w:pPr>
            <w:r>
              <w:rPr>
                <w:rFonts w:ascii="Times New Roman" w:eastAsia="仿宋" w:hAnsi="Times New Roman"/>
                <w:color w:val="000000"/>
                <w:szCs w:val="21"/>
              </w:rPr>
              <w:t>合计：100分</w:t>
            </w:r>
          </w:p>
        </w:tc>
      </w:tr>
    </w:tbl>
    <w:p>
      <w:pPr>
        <w:rPr>
          <w:rFonts w:ascii="仿宋" w:eastAsia="仿宋" w:hint="eastAsia"/>
          <w:sz w:val="32"/>
          <w:szCs w:val="32"/>
        </w:rPr>
      </w:pPr>
      <w:r>
        <w:rPr>
          <w:rFonts w:ascii="Times New Roman" w:hAnsi="Times New Roman"/>
          <w:color w:val="000000"/>
          <w:szCs w:val="24"/>
        </w:rPr>
        <w:br w:type="page"/>
      </w:r>
    </w:p>
    <w:p>
      <w:pPr>
        <w:rPr>
          <w:rFonts w:ascii="Times New Roman" w:hAnsi="Times New Roman"/>
          <w:b/>
          <w:szCs w:val="24"/>
        </w:rPr>
      </w:pPr>
      <w:r>
        <w:rPr>
          <w:rFonts w:ascii="Times New Roman" w:hAnsi="Times New Roman"/>
          <w:szCs w:val="24"/>
        </w:rPr>
        <w:t xml:space="preserve">                 </w:t>
      </w:r>
      <w:r>
        <w:rPr>
          <w:rFonts w:hint="eastAsia"/>
          <w:szCs w:val="24"/>
          <w:lang w:val="en-US" w:eastAsia="zh-CN"/>
        </w:rPr>
        <w:t xml:space="preserve">           </w:t>
      </w:r>
      <w:r>
        <w:rPr>
          <w:rFonts w:ascii="Times New Roman" w:hAnsi="Times New Roman"/>
          <w:b/>
          <w:szCs w:val="24"/>
        </w:rPr>
        <w:t xml:space="preserve"> </w:t>
      </w:r>
      <w:r>
        <w:rPr>
          <w:rFonts w:ascii="方正小标宋简体" w:eastAsia="方正小标宋简体" w:cs="方正小标宋简体" w:hint="eastAsia"/>
          <w:bCs/>
          <w:sz w:val="36"/>
          <w:szCs w:val="36"/>
          <w:lang w:bidi="ar-SA"/>
        </w:rPr>
        <w:t>网络学习空间普及应用教师空间评价指标</w:t>
      </w:r>
    </w:p>
    <w:tbl>
      <w:tblPr>
        <w:jc w:val="left"/>
        <w:tblInd w:w="10" w:type="dxa"/>
        <w:tblW w:w="13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997"/>
        <w:gridCol w:w="1405"/>
        <w:gridCol w:w="10771"/>
      </w:tblGrid>
      <w:tr>
        <w:trPr>
          <w:trHeight w:val="304"/>
        </w:trPr>
        <w:tc>
          <w:tcPr>
            <w:tcW w:w="2402" w:type="dxa"/>
            <w:gridSpan w:val="2"/>
            <w:tcBorders>
              <w:tl2br w:val="nil"/>
              <w:tr2bl w:val="nil"/>
            </w:tcBorders>
            <w:vAlign w:val="center"/>
          </w:tcPr>
          <w:p>
            <w:pPr>
              <w:snapToGrid w:val="0"/>
              <w:jc w:val="center"/>
              <w:rPr>
                <w:rFonts w:ascii="Times New Roman" w:eastAsia="仿宋" w:hAnsi="Times New Roman"/>
                <w:b/>
                <w:szCs w:val="21"/>
              </w:rPr>
            </w:pPr>
            <w:r>
              <w:rPr>
                <w:rFonts w:ascii="Times New Roman" w:eastAsia="仿宋" w:hAnsi="Times New Roman" w:hint="eastAsia"/>
                <w:b/>
                <w:szCs w:val="21"/>
              </w:rPr>
              <w:t>评价指标</w:t>
            </w:r>
          </w:p>
        </w:tc>
        <w:tc>
          <w:tcPr>
            <w:tcW w:w="10771" w:type="dxa"/>
            <w:tcBorders>
              <w:tl2br w:val="nil"/>
              <w:tr2bl w:val="nil"/>
            </w:tcBorders>
            <w:vAlign w:val="center"/>
          </w:tcPr>
          <w:p>
            <w:pPr>
              <w:snapToGrid w:val="0"/>
              <w:jc w:val="center"/>
              <w:rPr>
                <w:rFonts w:ascii="Times New Roman" w:eastAsia="仿宋" w:hAnsi="Times New Roman"/>
                <w:b/>
                <w:szCs w:val="21"/>
              </w:rPr>
            </w:pPr>
            <w:r>
              <w:rPr>
                <w:rFonts w:ascii="Times New Roman" w:eastAsia="仿宋" w:hAnsi="Times New Roman" w:hint="eastAsia"/>
                <w:b/>
                <w:szCs w:val="21"/>
              </w:rPr>
              <w:t>评价指标说明</w:t>
            </w:r>
          </w:p>
        </w:tc>
      </w:tr>
      <w:tr>
        <w:trPr>
          <w:trHeight w:val="822"/>
        </w:trPr>
        <w:tc>
          <w:tcPr>
            <w:tcW w:w="997" w:type="dxa"/>
            <w:vMerge w:val="restart"/>
            <w:tcBorders>
              <w:tl2br w:val="nil"/>
              <w:tr2bl w:val="nil"/>
            </w:tcBorders>
            <w:vAlign w:val="center"/>
          </w:tcPr>
          <w:p>
            <w:pPr>
              <w:autoSpaceDE w:val="0"/>
              <w:autoSpaceDN w:val="0"/>
              <w:spacing w:before="19" w:line="240" w:lineRule="exact"/>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空间设计</w:t>
            </w:r>
          </w:p>
          <w:p>
            <w:pPr>
              <w:autoSpaceDE w:val="0"/>
              <w:autoSpaceDN w:val="0"/>
              <w:spacing w:line="240" w:lineRule="exact"/>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w:t>
            </w:r>
            <w:r>
              <w:rPr>
                <w:rFonts w:ascii="仿宋" w:eastAsia="仿宋" w:cs="仿宋" w:hint="eastAsia"/>
                <w:b/>
                <w:color w:val="000000"/>
                <w:kern w:val="0"/>
                <w:szCs w:val="21"/>
                <w:lang w:val="en-US" w:eastAsia="zh-CN" w:bidi="ar-SA"/>
              </w:rPr>
              <w:t>5</w:t>
            </w:r>
            <w:r>
              <w:rPr>
                <w:rFonts w:ascii="仿宋" w:eastAsia="仿宋" w:cs="仿宋" w:hint="eastAsia"/>
                <w:b/>
                <w:color w:val="000000"/>
                <w:kern w:val="0"/>
                <w:szCs w:val="21"/>
                <w:lang w:val="zh-CN" w:eastAsia="zh-CN" w:bidi="ar-SA"/>
              </w:rPr>
              <w:t>分）</w:t>
            </w: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栏目设计</w:t>
            </w:r>
          </w:p>
          <w:p>
            <w:pPr>
              <w:autoSpaceDE w:val="0"/>
              <w:autoSpaceDN w:val="0"/>
              <w:spacing w:before="9" w:line="240" w:lineRule="exact"/>
              <w:ind w:right="74"/>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（2分）</w:t>
            </w:r>
          </w:p>
        </w:tc>
        <w:tc>
          <w:tcPr>
            <w:tcW w:w="10771" w:type="dxa"/>
            <w:tcBorders>
              <w:tl2br w:val="nil"/>
              <w:tr2bl w:val="nil"/>
            </w:tcBorders>
            <w:vAlign w:val="center"/>
          </w:tcPr>
          <w:p>
            <w:pPr>
              <w:autoSpaceDE w:val="0"/>
              <w:autoSpaceDN w:val="0"/>
              <w:spacing w:before="9" w:line="240" w:lineRule="exact"/>
              <w:ind w:firstLine="0"/>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1.设置个人工作室、研修</w:t>
            </w:r>
            <w:r>
              <w:rPr>
                <w:rFonts w:ascii="Times New Roman" w:eastAsia="仿宋" w:hAnsi="Times New Roman" w:hint="eastAsia"/>
                <w:color w:val="000000"/>
                <w:szCs w:val="21"/>
              </w:rPr>
              <w:t>共同体</w:t>
            </w:r>
            <w:r>
              <w:rPr>
                <w:rFonts w:ascii="仿宋" w:eastAsia="仿宋" w:cs="仿宋" w:hint="eastAsia"/>
                <w:color w:val="000000"/>
                <w:kern w:val="0"/>
                <w:szCs w:val="21"/>
                <w:lang w:val="zh-CN" w:eastAsia="zh-CN" w:bidi="ar-SA"/>
              </w:rPr>
              <w:t>、教学资源（备授课）、师生互动、作业及评价、文章等栏目（1分）；</w:t>
            </w:r>
          </w:p>
          <w:p>
            <w:pPr>
              <w:autoSpaceDE w:val="0"/>
              <w:autoSpaceDN w:val="0"/>
              <w:spacing w:before="9" w:line="240" w:lineRule="exact"/>
              <w:ind w:firstLine="0"/>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2.栏目建设较完整，思路清晰，分类合理，能展示自己的风采。（1分）；</w:t>
            </w:r>
          </w:p>
        </w:tc>
      </w:tr>
      <w:tr>
        <w:trPr>
          <w:trHeight w:val="304"/>
        </w:trPr>
        <w:tc>
          <w:tcPr>
            <w:tcW w:w="997" w:type="dxa"/>
            <w:vMerge/>
            <w:tcBorders>
              <w:top w:val="nil"/>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空间美化</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（3分）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空间主页内各板块搭配合理，颜色搭配协调，页面简洁美观，有清晰明了的空间导航，有良好的用户体验。</w:t>
            </w:r>
          </w:p>
        </w:tc>
      </w:tr>
      <w:tr>
        <w:trPr>
          <w:trHeight w:val="642"/>
        </w:trPr>
        <w:tc>
          <w:tcPr>
            <w:tcW w:w="997" w:type="dxa"/>
            <w:vMerge w:val="restart"/>
            <w:tcBorders>
              <w:bottom w:val="nil"/>
              <w:tl2br w:val="nil"/>
              <w:tr2bl w:val="nil"/>
            </w:tcBorders>
            <w:vAlign w:val="center"/>
          </w:tcPr>
          <w:p>
            <w:pPr>
              <w:autoSpaceDE w:val="0"/>
              <w:autoSpaceDN w:val="0"/>
              <w:spacing w:line="240" w:lineRule="exact"/>
              <w:jc w:val="center"/>
              <w:rPr>
                <w:rFonts w:ascii="Times New Roman" w:eastAsia="仿宋" w:cs="仿宋" w:hAnsi="Times New Roman"/>
                <w:color w:val="000000"/>
                <w:kern w:val="0"/>
                <w:szCs w:val="21"/>
                <w:lang w:val="zh-CN" w:eastAsia="zh-CN" w:bidi="ar-SA"/>
              </w:rPr>
            </w:pPr>
            <w:r>
              <w:rPr>
                <w:rFonts w:ascii="Times New Roman" w:eastAsia="仿宋" w:cs="仿宋" w:hAnsi="Times New Roman"/>
                <w:color w:val="000000"/>
                <w:kern w:val="0"/>
                <w:szCs w:val="21"/>
                <w:lang w:val="zh-CN" w:eastAsia="zh-CN" w:bidi="ar-SA"/>
              </w:rPr>
              <w:t>空间资源（20分）</w:t>
            </w: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适用性</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w:t>
            </w:r>
            <w:r>
              <w:rPr>
                <w:rFonts w:ascii="仿宋" w:eastAsia="仿宋" w:cs="仿宋" w:hint="eastAsia"/>
                <w:color w:val="000000"/>
                <w:kern w:val="0"/>
                <w:szCs w:val="21"/>
                <w:lang w:val="en-US" w:eastAsia="zh-CN" w:bidi="ar-SA"/>
              </w:rPr>
              <w:t>5</w:t>
            </w:r>
            <w:r>
              <w:rPr>
                <w:rFonts w:ascii="仿宋" w:eastAsia="仿宋" w:cs="仿宋" w:hint="eastAsia"/>
                <w:color w:val="000000"/>
                <w:kern w:val="0"/>
                <w:szCs w:val="21"/>
                <w:lang w:val="zh-CN" w:eastAsia="zh-CN" w:bidi="ar-SA"/>
              </w:rPr>
              <w:t>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提供的资源符合学生认知规律，支持开展基于网络空间的课堂教学和学生自主学习等</w:t>
            </w:r>
            <w:r>
              <w:rPr>
                <w:rFonts w:eastAsia="仿宋" w:hint="eastAsia"/>
                <w:bCs/>
                <w:color w:val="000000"/>
                <w:szCs w:val="21"/>
                <w:lang w:eastAsia="zh-CN"/>
              </w:rPr>
              <w:t>。</w:t>
            </w:r>
            <w:r>
              <w:rPr>
                <w:rFonts w:eastAsia="仿宋"/>
                <w:bCs/>
                <w:color w:val="000000"/>
                <w:szCs w:val="21"/>
                <w:lang w:eastAsia="zh-CN"/>
              </w:rPr>
              <w:t>班级学生点击率不低于80%。</w:t>
            </w:r>
          </w:p>
        </w:tc>
      </w:tr>
      <w:tr>
        <w:trPr>
          <w:trHeight w:val="642"/>
        </w:trPr>
        <w:tc>
          <w:tcPr>
            <w:tcW w:w="997" w:type="dxa"/>
            <w:vMerge/>
            <w:tcBorders>
              <w:bottom w:val="nil"/>
              <w:tl2br w:val="nil"/>
              <w:tr2bl w:val="nil"/>
            </w:tcBorders>
            <w:vAlign w:val="center"/>
          </w:tcPr>
          <w:p/>
        </w:tc>
        <w:tc>
          <w:tcPr>
            <w:tcW w:w="1405" w:type="dxa"/>
            <w:tcBorders>
              <w:tl2br w:val="nil"/>
              <w:tr2bl w:val="nil"/>
            </w:tcBorders>
            <w:vAlign w:val="center"/>
          </w:tcPr>
          <w:p>
            <w:pPr>
              <w:autoSpaceDE w:val="0"/>
              <w:autoSpaceDN w:val="0"/>
              <w:spacing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丰富性</w:t>
            </w:r>
          </w:p>
          <w:p>
            <w:pPr>
              <w:autoSpaceDE w:val="0"/>
              <w:autoSpaceDN w:val="0"/>
              <w:spacing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w:t>
            </w:r>
            <w:r>
              <w:rPr>
                <w:rFonts w:ascii="仿宋" w:eastAsia="仿宋" w:cs="仿宋" w:hint="eastAsia"/>
                <w:color w:val="000000"/>
                <w:kern w:val="0"/>
                <w:szCs w:val="21"/>
                <w:lang w:val="en-US" w:eastAsia="zh-CN" w:bidi="ar-SA"/>
              </w:rPr>
              <w:t>4</w:t>
            </w:r>
            <w:r>
              <w:rPr>
                <w:rFonts w:ascii="仿宋" w:eastAsia="仿宋" w:cs="仿宋" w:hint="eastAsia"/>
                <w:color w:val="000000"/>
                <w:kern w:val="0"/>
                <w:szCs w:val="21"/>
                <w:lang w:val="zh-CN" w:eastAsia="zh-CN" w:bidi="ar-SA"/>
              </w:rPr>
              <w:t>分）</w:t>
            </w:r>
          </w:p>
        </w:tc>
        <w:tc>
          <w:tcPr>
            <w:tcW w:w="10771" w:type="dxa"/>
            <w:tcBorders>
              <w:tl2br w:val="nil"/>
              <w:tr2bl w:val="nil"/>
            </w:tcBorders>
            <w:vAlign w:val="center"/>
          </w:tcPr>
          <w:p>
            <w:pPr>
              <w:autoSpaceDE w:val="0"/>
              <w:autoSpaceDN w:val="0"/>
              <w:spacing w:before="36" w:line="240" w:lineRule="exact"/>
              <w:ind w:right="43"/>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紧扣学科主题，资源丰富，有教案、课件、试题、视频等类型，师本资源、校本资源可与国家、集省级教育资源公共服务平台资源共建共享。师本资源数量应达到三种类型100条以上。资源分类并显示章节及课题名称，方便阅读与查找。满足师本资源数量应达到三种类型100条以上的（3分）；满足100条三种类型以下的（</w:t>
            </w:r>
            <w:r>
              <w:rPr>
                <w:rFonts w:ascii="仿宋" w:eastAsia="仿宋" w:cs="仿宋" w:hint="eastAsia"/>
                <w:color w:val="000000"/>
                <w:kern w:val="0"/>
                <w:szCs w:val="21"/>
                <w:lang w:val="en-US" w:eastAsia="zh-CN" w:bidi="ar-SA"/>
              </w:rPr>
              <w:t>1</w:t>
            </w:r>
            <w:r>
              <w:rPr>
                <w:rFonts w:ascii="仿宋" w:eastAsia="仿宋" w:cs="仿宋" w:hint="eastAsia"/>
                <w:color w:val="000000"/>
                <w:kern w:val="0"/>
                <w:szCs w:val="21"/>
                <w:lang w:val="zh-CN" w:eastAsia="zh-CN" w:bidi="ar-SA"/>
              </w:rPr>
              <w:t>分）；</w:t>
            </w:r>
          </w:p>
        </w:tc>
      </w:tr>
      <w:tr>
        <w:trPr>
          <w:trHeight w:val="642"/>
        </w:trPr>
        <w:tc>
          <w:tcPr>
            <w:tcW w:w="997" w:type="dxa"/>
            <w:vMerge/>
            <w:tcBorders>
              <w:bottom w:val="nil"/>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系统性</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（3分）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围绕主题，或围绕一门课程的知识点自主开发系列微课（含教学设计、导学、反思），微课数量不少于5个，每学期增量不少于1个。每个微课给1分，最高分3分</w:t>
            </w:r>
          </w:p>
        </w:tc>
      </w:tr>
      <w:tr>
        <w:trPr>
          <w:trHeight w:val="304"/>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共享性</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（3分）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资源下载次数、转载次数的总和，资源更新率每周不少于1条。每200次加1分，满分3分，200次以下</w:t>
            </w:r>
            <w:r>
              <w:rPr>
                <w:rFonts w:ascii="仿宋" w:eastAsia="仿宋" w:cs="仿宋" w:hint="eastAsia"/>
                <w:color w:val="000000"/>
                <w:kern w:val="0"/>
                <w:szCs w:val="21"/>
                <w:lang w:val="en-US" w:eastAsia="zh-CN" w:bidi="ar-SA"/>
              </w:rPr>
              <w:t>的</w:t>
            </w:r>
            <w:r>
              <w:rPr>
                <w:rFonts w:ascii="仿宋" w:eastAsia="仿宋" w:cs="仿宋" w:hint="eastAsia"/>
                <w:color w:val="000000"/>
                <w:kern w:val="0"/>
                <w:szCs w:val="21"/>
                <w:lang w:val="zh-CN" w:eastAsia="zh-CN" w:bidi="ar-SA"/>
              </w:rPr>
              <w:t>1分</w:t>
            </w:r>
          </w:p>
        </w:tc>
      </w:tr>
      <w:tr>
        <w:trPr>
          <w:trHeight w:val="523"/>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134"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原创性</w:t>
            </w:r>
          </w:p>
          <w:p>
            <w:pPr>
              <w:autoSpaceDE w:val="0"/>
              <w:autoSpaceDN w:val="0"/>
              <w:spacing w:before="134"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23" w:line="240" w:lineRule="exact"/>
              <w:ind w:right="43"/>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上传空间资源具有原创性。（需要在提交时进行承诺；并对提交原创性学习成果、资源做出标识。（每一条原创性资源得0.5分，满分5分。）</w:t>
            </w:r>
          </w:p>
        </w:tc>
      </w:tr>
      <w:tr>
        <w:trPr>
          <w:trHeight w:val="304"/>
        </w:trPr>
        <w:tc>
          <w:tcPr>
            <w:tcW w:w="997" w:type="dxa"/>
            <w:vMerge w:val="restart"/>
            <w:tcBorders>
              <w:tl2br w:val="nil"/>
              <w:tr2bl w:val="nil"/>
            </w:tcBorders>
            <w:vAlign w:val="center"/>
          </w:tcPr>
          <w:p>
            <w:pPr>
              <w:autoSpaceDE w:val="0"/>
              <w:autoSpaceDN w:val="0"/>
              <w:spacing w:line="240" w:lineRule="exact"/>
              <w:jc w:val="center"/>
              <w:rPr>
                <w:rFonts w:ascii="Times New Roman" w:eastAsia="仿宋" w:cs="仿宋" w:hAnsi="Times New Roman"/>
                <w:color w:val="000000"/>
                <w:kern w:val="0"/>
                <w:szCs w:val="21"/>
                <w:lang w:val="zh-CN" w:eastAsia="zh-CN" w:bidi="ar-SA"/>
              </w:rPr>
            </w:pPr>
          </w:p>
          <w:p>
            <w:pPr>
              <w:autoSpaceDE w:val="0"/>
              <w:autoSpaceDN w:val="0"/>
              <w:spacing w:line="240" w:lineRule="exact"/>
              <w:jc w:val="center"/>
              <w:rPr>
                <w:rFonts w:ascii="Times New Roman" w:eastAsia="仿宋" w:cs="仿宋" w:hAnsi="Times New Roman"/>
                <w:color w:val="000000"/>
                <w:kern w:val="0"/>
                <w:szCs w:val="21"/>
                <w:lang w:val="zh-CN" w:eastAsia="zh-CN" w:bidi="ar-SA"/>
              </w:rPr>
            </w:pPr>
          </w:p>
          <w:p>
            <w:pPr>
              <w:autoSpaceDE w:val="0"/>
              <w:autoSpaceDN w:val="0"/>
              <w:spacing w:line="240" w:lineRule="exact"/>
              <w:jc w:val="center"/>
              <w:rPr>
                <w:rFonts w:ascii="Times New Roman" w:eastAsia="仿宋" w:cs="仿宋" w:hAnsi="Times New Roman"/>
                <w:color w:val="000000"/>
                <w:kern w:val="0"/>
                <w:szCs w:val="21"/>
                <w:lang w:val="zh-CN" w:eastAsia="zh-CN" w:bidi="ar-SA"/>
              </w:rPr>
            </w:pPr>
          </w:p>
          <w:p>
            <w:pPr>
              <w:autoSpaceDE w:val="0"/>
              <w:autoSpaceDN w:val="0"/>
              <w:spacing w:line="240" w:lineRule="exact"/>
              <w:jc w:val="center"/>
              <w:rPr>
                <w:rFonts w:ascii="Times New Roman" w:eastAsia="仿宋" w:cs="仿宋" w:hAnsi="Times New Roman"/>
                <w:color w:val="000000"/>
                <w:kern w:val="0"/>
                <w:szCs w:val="21"/>
                <w:lang w:val="zh-CN" w:eastAsia="zh-CN" w:bidi="ar-SA"/>
              </w:rPr>
            </w:pPr>
          </w:p>
          <w:p>
            <w:pPr>
              <w:autoSpaceDE w:val="0"/>
              <w:autoSpaceDN w:val="0"/>
              <w:spacing w:before="3" w:line="240" w:lineRule="exact"/>
              <w:jc w:val="center"/>
              <w:rPr>
                <w:rFonts w:ascii="Times New Roman" w:eastAsia="仿宋" w:cs="仿宋" w:hAnsi="Times New Roman"/>
                <w:color w:val="000000"/>
                <w:kern w:val="0"/>
                <w:szCs w:val="21"/>
                <w:lang w:val="zh-CN" w:eastAsia="zh-CN" w:bidi="ar-SA"/>
              </w:rPr>
            </w:pPr>
          </w:p>
          <w:p>
            <w:pPr>
              <w:autoSpaceDE w:val="0"/>
              <w:autoSpaceDN w:val="0"/>
              <w:spacing w:before="3" w:line="240" w:lineRule="exact"/>
              <w:jc w:val="center"/>
              <w:rPr>
                <w:rFonts w:ascii="Times New Roman" w:eastAsia="仿宋" w:cs="仿宋" w:hAnsi="Times New Roman"/>
                <w:color w:val="000000"/>
                <w:kern w:val="0"/>
                <w:szCs w:val="21"/>
                <w:lang w:val="zh-CN" w:eastAsia="zh-CN" w:bidi="ar-SA"/>
              </w:rPr>
            </w:pPr>
          </w:p>
          <w:p>
            <w:pPr>
              <w:autoSpaceDE w:val="0"/>
              <w:autoSpaceDN w:val="0"/>
              <w:spacing w:before="1" w:line="240" w:lineRule="exact"/>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空间应用</w:t>
            </w:r>
          </w:p>
          <w:p>
            <w:pPr>
              <w:autoSpaceDE w:val="0"/>
              <w:autoSpaceDN w:val="0"/>
              <w:spacing w:line="240" w:lineRule="exact"/>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（50分）</w:t>
            </w: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en-US" w:eastAsia="zh-CN" w:bidi="ar-SA"/>
              </w:rPr>
            </w:pPr>
            <w:r>
              <w:rPr>
                <w:rFonts w:ascii="仿宋" w:eastAsia="仿宋" w:cs="仿宋" w:hint="eastAsia"/>
                <w:color w:val="000000"/>
                <w:kern w:val="0"/>
                <w:szCs w:val="21"/>
                <w:lang w:val="zh-CN" w:eastAsia="zh-CN" w:bidi="ar-SA"/>
              </w:rPr>
              <w:t>自主</w:t>
            </w:r>
            <w:r>
              <w:rPr>
                <w:rFonts w:ascii="仿宋" w:eastAsia="仿宋" w:cs="仿宋" w:hint="eastAsia"/>
                <w:color w:val="000000"/>
                <w:kern w:val="0"/>
                <w:szCs w:val="21"/>
                <w:lang w:val="en-US" w:eastAsia="zh-CN" w:bidi="ar-SA"/>
              </w:rPr>
              <w:t>研修</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利用空间教师开展自主学习（完成教师学习培训任务）。</w:t>
            </w:r>
          </w:p>
        </w:tc>
      </w:tr>
      <w:tr>
        <w:trPr>
          <w:trHeight w:val="304"/>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集体备课</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利用空间开展集体备课，并完成1个学期至少1次的集体备课活动。</w:t>
            </w:r>
          </w:p>
        </w:tc>
      </w:tr>
      <w:tr>
        <w:trPr>
          <w:trHeight w:val="304"/>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课堂教学</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利用空间进行备授课，组织课堂教学等（5次以上）。备授课的呈现3分，课堂教学效果以课例片段形式呈现2分。</w:t>
            </w:r>
          </w:p>
        </w:tc>
      </w:tr>
      <w:tr>
        <w:trPr>
          <w:trHeight w:val="304"/>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作业管理</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利用空间布置学习任务、在线测试、评价等（5次以上）。（空间里呈现）每次加1分，满分5分</w:t>
            </w:r>
          </w:p>
        </w:tc>
      </w:tr>
      <w:tr>
        <w:trPr>
          <w:trHeight w:val="303"/>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混合教学</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ind w:firstLine="0"/>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1.利用空间组织在线学习（利用资源自主学习、讨论交流等）3分；</w:t>
            </w:r>
          </w:p>
          <w:p>
            <w:pPr>
              <w:autoSpaceDE w:val="0"/>
              <w:autoSpaceDN w:val="0"/>
              <w:spacing w:before="9" w:line="240" w:lineRule="exact"/>
              <w:ind w:firstLine="0"/>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2.开展在线学习与面对面相结合的教学每次1分，满分2分。</w:t>
            </w:r>
          </w:p>
        </w:tc>
      </w:tr>
      <w:tr>
        <w:trPr>
          <w:trHeight w:val="304"/>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探究教学</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利用空间组织探究学习，呈现探究任务，记录探究过程、学生探究过程性资料和最终成果，评价探究结果等（3次以上）。</w:t>
            </w:r>
          </w:p>
        </w:tc>
      </w:tr>
      <w:tr>
        <w:trPr>
          <w:trHeight w:val="303"/>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辅导答疑</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利用空间对学生进行学习指导、课外辅导等。满足每学期3次以上5分，1次以下2分。</w:t>
            </w:r>
          </w:p>
        </w:tc>
      </w:tr>
      <w:tr>
        <w:trPr>
          <w:trHeight w:val="303"/>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专业发展</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利用空间参与各种类型（同课异构、网上评课等）的网络研修活动，交流记录完整、内容丰富。满足3次以上得5分，1次以下的2分</w:t>
            </w:r>
          </w:p>
        </w:tc>
      </w:tr>
      <w:tr>
        <w:trPr>
          <w:trHeight w:val="304"/>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家校互动</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利用空间开展家校互动，帮助家长了解学生在校学习情况，家长反馈学生在家中的表现等。（5次以上）每次得1分，满分5分</w:t>
            </w:r>
          </w:p>
        </w:tc>
      </w:tr>
      <w:tr>
        <w:trPr>
          <w:trHeight w:val="303"/>
        </w:trPr>
        <w:tc>
          <w:tcPr>
            <w:tcW w:w="997" w:type="dxa"/>
            <w:vMerge/>
            <w:tcBorders>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其他活动</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利用空间组织班级活动，兴趣小组；建立协作组，组织跨班级、校际活动。2次以上，每次2.5分，满分5分</w:t>
            </w:r>
          </w:p>
        </w:tc>
      </w:tr>
      <w:tr>
        <w:trPr>
          <w:trHeight w:val="545"/>
        </w:trPr>
        <w:tc>
          <w:tcPr>
            <w:tcW w:w="997" w:type="dxa"/>
            <w:vMerge w:val="restart"/>
            <w:tcBorders>
              <w:tl2br w:val="nil"/>
              <w:tr2bl w:val="nil"/>
            </w:tcBorders>
            <w:vAlign w:val="center"/>
          </w:tcPr>
          <w:p>
            <w:pPr>
              <w:autoSpaceDE w:val="0"/>
              <w:autoSpaceDN w:val="0"/>
              <w:spacing w:line="240" w:lineRule="exact"/>
              <w:jc w:val="center"/>
              <w:rPr>
                <w:rFonts w:ascii="Times New Roman" w:eastAsia="仿宋" w:cs="仿宋" w:hAnsi="Times New Roman"/>
                <w:color w:val="000000"/>
                <w:kern w:val="0"/>
                <w:szCs w:val="21"/>
                <w:lang w:val="zh-CN" w:eastAsia="zh-CN" w:bidi="ar-SA"/>
              </w:rPr>
            </w:pPr>
          </w:p>
          <w:p>
            <w:pPr>
              <w:autoSpaceDE w:val="0"/>
              <w:autoSpaceDN w:val="0"/>
              <w:spacing w:before="3" w:line="240" w:lineRule="exact"/>
              <w:jc w:val="center"/>
              <w:rPr>
                <w:rFonts w:ascii="Times New Roman" w:eastAsia="仿宋" w:cs="仿宋" w:hAnsi="Times New Roman"/>
                <w:color w:val="000000"/>
                <w:kern w:val="0"/>
                <w:szCs w:val="21"/>
                <w:lang w:val="zh-CN" w:eastAsia="zh-CN" w:bidi="ar-SA"/>
              </w:rPr>
            </w:pPr>
          </w:p>
          <w:p>
            <w:pPr>
              <w:autoSpaceDE w:val="0"/>
              <w:autoSpaceDN w:val="0"/>
              <w:spacing w:line="240" w:lineRule="exact"/>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应用效果</w:t>
            </w:r>
          </w:p>
          <w:p>
            <w:pPr>
              <w:autoSpaceDE w:val="0"/>
              <w:autoSpaceDN w:val="0"/>
              <w:spacing w:line="240" w:lineRule="exact"/>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（25）</w:t>
            </w: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关注度</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空间被关注数，以及关注其他空间数。空间每被10人加为好友加1分，最高3分，关注其他空间数10人以上</w:t>
            </w:r>
            <w:r>
              <w:rPr>
                <w:rFonts w:ascii="仿宋" w:eastAsia="仿宋" w:cs="仿宋" w:hint="eastAsia"/>
                <w:color w:val="000000"/>
                <w:kern w:val="0"/>
                <w:szCs w:val="21"/>
                <w:lang w:val="en-US" w:eastAsia="zh-CN" w:bidi="ar-SA"/>
              </w:rPr>
              <w:t>的</w:t>
            </w:r>
            <w:r>
              <w:rPr>
                <w:rFonts w:ascii="仿宋" w:eastAsia="仿宋" w:cs="仿宋" w:hint="eastAsia"/>
                <w:color w:val="000000"/>
                <w:kern w:val="0"/>
                <w:szCs w:val="21"/>
                <w:lang w:val="zh-CN" w:eastAsia="zh-CN" w:bidi="ar-SA"/>
              </w:rPr>
              <w:t>2分</w:t>
            </w:r>
          </w:p>
        </w:tc>
      </w:tr>
      <w:tr>
        <w:trPr>
          <w:trHeight w:val="412"/>
        </w:trPr>
        <w:tc>
          <w:tcPr>
            <w:tcW w:w="997" w:type="dxa"/>
            <w:vMerge/>
            <w:tcBorders>
              <w:top w:val="nil"/>
              <w:tl2br w:val="nil"/>
              <w:tr2bl w:val="nil"/>
            </w:tcBorders>
            <w:vAlign w:val="center"/>
          </w:tcPr>
          <w:p/>
        </w:tc>
        <w:tc>
          <w:tcPr>
            <w:tcW w:w="1405" w:type="dxa"/>
            <w:tcBorders>
              <w:tl2br w:val="nil"/>
              <w:tr2bl w:val="nil"/>
            </w:tcBorders>
            <w:vAlign w:val="center"/>
          </w:tcPr>
          <w:p>
            <w:pPr>
              <w:autoSpaceDE w:val="0"/>
              <w:autoSpaceDN w:val="0"/>
              <w:spacing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空间访问量</w:t>
            </w:r>
          </w:p>
          <w:p>
            <w:pPr>
              <w:autoSpaceDE w:val="0"/>
              <w:autoSpaceDN w:val="0"/>
              <w:spacing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0" w:line="240" w:lineRule="exact"/>
              <w:ind w:right="43"/>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积极开展空间教与学的互动，以实名登录用户来访人数，1名用户1日来访只计1次。每1000次给1分，5000次及以上</w:t>
            </w:r>
            <w:r>
              <w:rPr>
                <w:rFonts w:ascii="仿宋" w:eastAsia="仿宋" w:cs="仿宋" w:hint="eastAsia"/>
                <w:color w:val="000000"/>
                <w:kern w:val="0"/>
                <w:szCs w:val="21"/>
                <w:lang w:val="en-US" w:eastAsia="zh-CN" w:bidi="ar-SA"/>
              </w:rPr>
              <w:t>的</w:t>
            </w:r>
            <w:r>
              <w:rPr>
                <w:rFonts w:ascii="仿宋" w:eastAsia="仿宋" w:cs="仿宋" w:hint="eastAsia"/>
                <w:color w:val="000000"/>
                <w:kern w:val="0"/>
                <w:szCs w:val="21"/>
                <w:lang w:val="zh-CN" w:eastAsia="zh-CN" w:bidi="ar-SA"/>
              </w:rPr>
              <w:t>5分；</w:t>
            </w:r>
          </w:p>
        </w:tc>
      </w:tr>
      <w:tr>
        <w:trPr>
          <w:trHeight w:val="303"/>
        </w:trPr>
        <w:tc>
          <w:tcPr>
            <w:tcW w:w="997" w:type="dxa"/>
            <w:vMerge/>
            <w:tcBorders>
              <w:top w:val="nil"/>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用户评价</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（5分）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空间、资源、学习成果的用户评价情况，以及空间活动点赞数。肯定性评价300条以上3分，超过500条5分</w:t>
            </w:r>
          </w:p>
        </w:tc>
      </w:tr>
      <w:tr>
        <w:trPr>
          <w:trHeight w:val="304"/>
        </w:trPr>
        <w:tc>
          <w:tcPr>
            <w:tcW w:w="997" w:type="dxa"/>
            <w:vMerge/>
            <w:tcBorders>
              <w:top w:val="nil"/>
              <w:tl2br w:val="nil"/>
              <w:tr2bl w:val="nil"/>
            </w:tcBorders>
            <w:vAlign w:val="center"/>
          </w:tcPr>
          <w:p/>
        </w:tc>
        <w:tc>
          <w:tcPr>
            <w:tcW w:w="1405" w:type="dxa"/>
            <w:tcBorders>
              <w:tl2br w:val="nil"/>
              <w:tr2bl w:val="nil"/>
            </w:tcBorders>
            <w:vAlign w:val="center"/>
          </w:tcPr>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应用典型案例</w:t>
            </w:r>
          </w:p>
          <w:p>
            <w:pPr>
              <w:autoSpaceDE w:val="0"/>
              <w:autoSpaceDN w:val="0"/>
              <w:spacing w:before="9" w:line="240" w:lineRule="exact"/>
              <w:ind w:right="74"/>
              <w:jc w:val="center"/>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（10分）</w:t>
            </w:r>
          </w:p>
        </w:tc>
        <w:tc>
          <w:tcPr>
            <w:tcW w:w="10771" w:type="dxa"/>
            <w:tcBorders>
              <w:tl2br w:val="nil"/>
              <w:tr2bl w:val="nil"/>
            </w:tcBorders>
            <w:vAlign w:val="center"/>
          </w:tcPr>
          <w:p>
            <w:pPr>
              <w:autoSpaceDE w:val="0"/>
              <w:autoSpaceDN w:val="0"/>
              <w:spacing w:before="9" w:line="240" w:lineRule="exact"/>
              <w:jc w:val="lef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提炼空间教学应用的典型案例，字数800字左右填报。</w:t>
            </w:r>
          </w:p>
        </w:tc>
      </w:tr>
      <w:tr>
        <w:trPr>
          <w:trHeight w:val="593"/>
        </w:trPr>
        <w:tc>
          <w:tcPr>
            <w:tcW w:w="997" w:type="dxa"/>
            <w:tcBorders>
              <w:tl2br w:val="nil"/>
              <w:tr2bl w:val="nil"/>
            </w:tcBorders>
            <w:vAlign w:val="center"/>
          </w:tcPr>
          <w:p>
            <w:pPr>
              <w:autoSpaceDE w:val="0"/>
              <w:autoSpaceDN w:val="0"/>
              <w:spacing w:before="23" w:line="240" w:lineRule="exact"/>
              <w:ind w:right="177"/>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附加分(5分)</w:t>
            </w:r>
          </w:p>
        </w:tc>
        <w:tc>
          <w:tcPr>
            <w:tcW w:w="1405" w:type="dxa"/>
            <w:tcBorders>
              <w:tl2br w:val="nil"/>
              <w:tr2bl w:val="nil"/>
            </w:tcBorders>
            <w:vAlign w:val="center"/>
          </w:tcPr>
          <w:p>
            <w:pPr>
              <w:autoSpaceDE w:val="0"/>
              <w:autoSpaceDN w:val="0"/>
              <w:spacing w:before="134" w:line="240" w:lineRule="exact"/>
              <w:ind w:right="74"/>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学校管理员</w:t>
            </w:r>
          </w:p>
        </w:tc>
        <w:tc>
          <w:tcPr>
            <w:tcW w:w="10771" w:type="dxa"/>
            <w:tcBorders>
              <w:tl2br w:val="nil"/>
              <w:tr2bl w:val="nil"/>
            </w:tcBorders>
            <w:vAlign w:val="center"/>
          </w:tcPr>
          <w:p>
            <w:pPr>
              <w:autoSpaceDE w:val="0"/>
              <w:autoSpaceDN w:val="0"/>
              <w:spacing w:before="134" w:line="240" w:lineRule="exact"/>
              <w:rPr>
                <w:rFonts w:ascii="仿宋" w:eastAsia="仿宋" w:cs="仿宋" w:hint="eastAsia"/>
                <w:color w:val="000000"/>
                <w:kern w:val="0"/>
                <w:szCs w:val="21"/>
                <w:lang w:val="zh-CN" w:eastAsia="zh-CN" w:bidi="ar-SA"/>
              </w:rPr>
            </w:pPr>
            <w:r>
              <w:rPr>
                <w:rFonts w:ascii="仿宋" w:eastAsia="仿宋" w:cs="仿宋" w:hint="eastAsia"/>
                <w:color w:val="000000"/>
                <w:kern w:val="0"/>
                <w:szCs w:val="21"/>
                <w:lang w:val="zh-CN" w:eastAsia="zh-CN" w:bidi="ar-SA"/>
              </w:rPr>
              <w:t>学校页面设计合理、美观，学校新闻动态发布及时，学校用户活跃等。每个学校只能报1名管理员，最多加5分。</w:t>
            </w:r>
          </w:p>
        </w:tc>
      </w:tr>
      <w:tr>
        <w:trPr>
          <w:trHeight w:val="337"/>
        </w:trPr>
        <w:tc>
          <w:tcPr>
            <w:tcW w:w="13173" w:type="dxa"/>
            <w:gridSpan w:val="3"/>
            <w:tcBorders>
              <w:tl2br w:val="nil"/>
              <w:tr2bl w:val="nil"/>
            </w:tcBorders>
            <w:vAlign w:val="center"/>
          </w:tcPr>
          <w:p>
            <w:pPr>
              <w:autoSpaceDE w:val="0"/>
              <w:autoSpaceDN w:val="0"/>
              <w:spacing w:before="9" w:line="240" w:lineRule="exact"/>
              <w:ind w:right="5883"/>
              <w:jc w:val="center"/>
              <w:rPr>
                <w:rFonts w:ascii="仿宋" w:eastAsia="仿宋" w:cs="仿宋" w:hint="eastAsia"/>
                <w:b/>
                <w:color w:val="000000"/>
                <w:kern w:val="0"/>
                <w:szCs w:val="21"/>
                <w:lang w:val="zh-CN" w:eastAsia="zh-CN" w:bidi="ar-SA"/>
              </w:rPr>
            </w:pPr>
            <w:r>
              <w:rPr>
                <w:rFonts w:ascii="仿宋" w:eastAsia="仿宋" w:cs="仿宋" w:hint="eastAsia"/>
                <w:b/>
                <w:color w:val="000000"/>
                <w:kern w:val="0"/>
                <w:szCs w:val="21"/>
                <w:lang w:val="zh-CN" w:eastAsia="zh-CN" w:bidi="ar-SA"/>
              </w:rPr>
              <w:t xml:space="preserve">                                             总计：105分</w:t>
            </w:r>
          </w:p>
        </w:tc>
      </w:tr>
    </w:tbl>
    <w:p>
      <w:pPr>
        <w:spacing w:line="240" w:lineRule="exact"/>
        <w:rPr>
          <w:rFonts w:ascii="Times New Roman" w:hAnsi="Times New Roman"/>
          <w:color w:val="000000"/>
          <w:szCs w:val="21"/>
        </w:rPr>
      </w:pPr>
    </w:p>
    <w:p>
      <w:pPr>
        <w:spacing w:line="240" w:lineRule="exact"/>
        <w:rPr>
          <w:rFonts w:ascii="Times New Roman" w:eastAsia="仿宋_GB2312" w:hAnsi="Times New Roman"/>
          <w:bCs/>
          <w:color w:val="000000"/>
          <w:szCs w:val="21"/>
        </w:rPr>
      </w:pPr>
    </w:p>
    <w:p>
      <w:pPr>
        <w:spacing w:line="480" w:lineRule="exact"/>
        <w:rPr>
          <w:rFonts w:ascii="Times New Roman" w:eastAsia="仿宋_GB2312" w:hAnsi="Times New Roman" w:hint="eastAsia"/>
          <w:bCs/>
          <w:color w:val="000000"/>
          <w:szCs w:val="21"/>
        </w:rPr>
        <w:sectPr>
          <w:footerReference w:type="even" r:id="rId4"/>
          <w:pgSz w:w="16838" w:h="11906" w:orient="landscape"/>
          <w:pgMar w:top="1531" w:right="1814" w:bottom="1843" w:left="1814" w:header="851" w:footer="992" w:gutter="0"/>
          <w:pgNumType w:fmt="numberInDash"/>
          <w:rtlGutter/>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cs="方正小标宋简体" w:hint="eastAsia"/>
          <w:bCs/>
          <w:color w:val="000000"/>
          <w:sz w:val="44"/>
          <w:szCs w:val="44"/>
          <w:lang w:bidi="ar-SA"/>
        </w:rPr>
      </w:pPr>
      <w:r>
        <w:rPr>
          <w:rFonts w:ascii="方正小标宋简体" w:eastAsia="方正小标宋简体" w:cs="方正小标宋简体" w:hint="eastAsia"/>
          <w:bCs/>
          <w:color w:val="000000"/>
          <w:sz w:val="44"/>
          <w:szCs w:val="44"/>
          <w:lang w:bidi="ar-SA"/>
        </w:rPr>
        <w:t>2021年度网络学习空间普及应用学校空间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cs="方正小标宋简体" w:hint="eastAsia"/>
          <w:bCs/>
          <w:color w:val="000000"/>
          <w:sz w:val="44"/>
          <w:szCs w:val="44"/>
          <w:lang w:bidi="ar-SA"/>
        </w:rPr>
      </w:pPr>
      <w:r>
        <w:rPr>
          <w:rFonts w:ascii="方正小标宋简体" w:eastAsia="方正小标宋简体" w:cs="方正小标宋简体" w:hint="eastAsia"/>
          <w:bCs/>
          <w:color w:val="000000"/>
          <w:sz w:val="44"/>
          <w:szCs w:val="44"/>
          <w:lang w:bidi="ar-SA"/>
        </w:rPr>
        <w:t>案例推荐表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仿宋_GB2312" w:hAnsi="Times New Roman"/>
          <w:bCs/>
          <w:color w:val="000000"/>
          <w:sz w:val="32"/>
          <w:szCs w:val="32"/>
        </w:rPr>
      </w:pPr>
    </w:p>
    <w:tbl>
      <w:tblPr>
        <w:jc w:val="left"/>
        <w:tblInd w:w="108" w:type="dxa"/>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70"/>
        <w:gridCol w:w="855"/>
        <w:gridCol w:w="1117"/>
        <w:gridCol w:w="986"/>
        <w:gridCol w:w="1573"/>
        <w:gridCol w:w="978"/>
        <w:gridCol w:w="1591"/>
      </w:tblGrid>
      <w:tr>
        <w:tc>
          <w:tcPr>
            <w:tcW w:w="1970"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bCs/>
                <w:color w:val="000000"/>
                <w:sz w:val="28"/>
                <w:szCs w:val="28"/>
              </w:rPr>
              <w:t>学校名称</w:t>
            </w:r>
          </w:p>
        </w:tc>
        <w:tc>
          <w:tcPr>
            <w:tcW w:w="1972" w:type="dxa"/>
            <w:gridSpan w:val="2"/>
            <w:tcBorders>
              <w:tl2br w:val="nil"/>
              <w:tr2bl w:val="nil"/>
            </w:tcBorders>
          </w:tcPr>
          <w:p>
            <w:pPr>
              <w:spacing w:line="560" w:lineRule="exact"/>
              <w:rPr>
                <w:rFonts w:ascii="Times New Roman" w:eastAsia="仿宋_GB2312" w:hAnsi="Times New Roman"/>
                <w:bCs/>
                <w:color w:val="000000"/>
                <w:sz w:val="28"/>
                <w:szCs w:val="28"/>
              </w:rPr>
            </w:pPr>
          </w:p>
        </w:tc>
        <w:tc>
          <w:tcPr>
            <w:tcW w:w="2559" w:type="dxa"/>
            <w:gridSpan w:val="2"/>
            <w:tcBorders>
              <w:right w:val="single" w:sz="4" w:space="0" w:color="auto"/>
              <w:tl2br w:val="nil"/>
              <w:tr2bl w:val="nil"/>
            </w:tcBorders>
          </w:tcPr>
          <w:p>
            <w:pPr>
              <w:spacing w:line="560" w:lineRule="exact"/>
              <w:ind w:firstLineChars="200" w:firstLine="560"/>
              <w:rPr>
                <w:rFonts w:ascii="Times New Roman" w:eastAsia="仿宋_GB2312" w:hAnsi="Times New Roman"/>
                <w:bCs/>
                <w:color w:val="000000"/>
                <w:sz w:val="28"/>
                <w:szCs w:val="28"/>
              </w:rPr>
            </w:pPr>
            <w:r>
              <w:rPr>
                <w:rFonts w:ascii="Times New Roman" w:eastAsia="仿宋_GB2312" w:hAnsi="Times New Roman"/>
                <w:bCs/>
                <w:color w:val="000000"/>
                <w:sz w:val="28"/>
                <w:szCs w:val="28"/>
              </w:rPr>
              <w:t>学校类型</w:t>
            </w:r>
          </w:p>
        </w:tc>
        <w:tc>
          <w:tcPr>
            <w:tcW w:w="2569" w:type="dxa"/>
            <w:gridSpan w:val="2"/>
            <w:tcBorders>
              <w:left w:val="single" w:sz="4" w:space="0" w:color="auto"/>
              <w:tl2br w:val="nil"/>
              <w:tr2bl w:val="nil"/>
            </w:tcBorders>
          </w:tcPr>
          <w:p>
            <w:pPr>
              <w:spacing w:line="560" w:lineRule="exact"/>
              <w:rPr>
                <w:rFonts w:ascii="Times New Roman" w:eastAsia="仿宋_GB2312" w:hAnsi="Times New Roman"/>
                <w:bCs/>
                <w:color w:val="000000"/>
                <w:sz w:val="28"/>
                <w:szCs w:val="28"/>
              </w:rPr>
            </w:pPr>
          </w:p>
        </w:tc>
      </w:tr>
      <w:tr>
        <w:tc>
          <w:tcPr>
            <w:tcW w:w="1970"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负责人信息</w:t>
            </w:r>
          </w:p>
        </w:tc>
        <w:tc>
          <w:tcPr>
            <w:tcW w:w="855"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姓名</w:t>
            </w:r>
          </w:p>
        </w:tc>
        <w:tc>
          <w:tcPr>
            <w:tcW w:w="1117" w:type="dxa"/>
            <w:tcBorders>
              <w:tl2br w:val="nil"/>
              <w:tr2bl w:val="nil"/>
            </w:tcBorders>
          </w:tcPr>
          <w:p>
            <w:pPr>
              <w:spacing w:line="560" w:lineRule="exact"/>
              <w:rPr>
                <w:rFonts w:ascii="Times New Roman" w:eastAsia="仿宋_GB2312" w:hAnsi="Times New Roman"/>
                <w:bCs/>
                <w:color w:val="000000"/>
                <w:sz w:val="28"/>
                <w:szCs w:val="28"/>
              </w:rPr>
            </w:pPr>
          </w:p>
        </w:tc>
        <w:tc>
          <w:tcPr>
            <w:tcW w:w="986"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职</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务</w:t>
            </w:r>
          </w:p>
        </w:tc>
        <w:tc>
          <w:tcPr>
            <w:tcW w:w="1573" w:type="dxa"/>
            <w:tcBorders>
              <w:tl2br w:val="nil"/>
              <w:tr2bl w:val="nil"/>
            </w:tcBorders>
          </w:tcPr>
          <w:p>
            <w:pPr>
              <w:spacing w:line="560" w:lineRule="exact"/>
              <w:rPr>
                <w:rFonts w:ascii="Times New Roman" w:eastAsia="仿宋_GB2312" w:hAnsi="Times New Roman"/>
                <w:bCs/>
                <w:color w:val="000000"/>
                <w:sz w:val="28"/>
                <w:szCs w:val="28"/>
              </w:rPr>
            </w:pPr>
          </w:p>
        </w:tc>
        <w:tc>
          <w:tcPr>
            <w:tcW w:w="978"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手</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机</w:t>
            </w:r>
          </w:p>
        </w:tc>
        <w:tc>
          <w:tcPr>
            <w:tcW w:w="1591" w:type="dxa"/>
            <w:tcBorders>
              <w:tl2br w:val="nil"/>
              <w:tr2bl w:val="nil"/>
            </w:tcBorders>
          </w:tcPr>
          <w:p>
            <w:pPr>
              <w:spacing w:line="560" w:lineRule="exact"/>
              <w:rPr>
                <w:rFonts w:ascii="Times New Roman" w:eastAsia="仿宋_GB2312" w:hAnsi="Times New Roman"/>
                <w:bCs/>
                <w:color w:val="000000"/>
                <w:sz w:val="28"/>
                <w:szCs w:val="28"/>
              </w:rPr>
            </w:pPr>
          </w:p>
        </w:tc>
      </w:tr>
      <w:tr>
        <w:tc>
          <w:tcPr>
            <w:tcW w:w="1970"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联系人信息</w:t>
            </w:r>
          </w:p>
        </w:tc>
        <w:tc>
          <w:tcPr>
            <w:tcW w:w="855"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姓名</w:t>
            </w:r>
          </w:p>
        </w:tc>
        <w:tc>
          <w:tcPr>
            <w:tcW w:w="1117" w:type="dxa"/>
            <w:tcBorders>
              <w:tl2br w:val="nil"/>
              <w:tr2bl w:val="nil"/>
            </w:tcBorders>
          </w:tcPr>
          <w:p>
            <w:pPr>
              <w:spacing w:line="560" w:lineRule="exact"/>
              <w:rPr>
                <w:rFonts w:ascii="Times New Roman" w:eastAsia="仿宋_GB2312" w:hAnsi="Times New Roman"/>
                <w:bCs/>
                <w:color w:val="000000"/>
                <w:sz w:val="28"/>
                <w:szCs w:val="28"/>
              </w:rPr>
            </w:pPr>
          </w:p>
        </w:tc>
        <w:tc>
          <w:tcPr>
            <w:tcW w:w="986"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职</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务</w:t>
            </w:r>
          </w:p>
        </w:tc>
        <w:tc>
          <w:tcPr>
            <w:tcW w:w="1573" w:type="dxa"/>
            <w:tcBorders>
              <w:tl2br w:val="nil"/>
              <w:tr2bl w:val="nil"/>
            </w:tcBorders>
          </w:tcPr>
          <w:p>
            <w:pPr>
              <w:spacing w:line="560" w:lineRule="exact"/>
              <w:rPr>
                <w:rFonts w:ascii="Times New Roman" w:eastAsia="仿宋_GB2312" w:hAnsi="Times New Roman"/>
                <w:bCs/>
                <w:color w:val="000000"/>
                <w:sz w:val="28"/>
                <w:szCs w:val="28"/>
              </w:rPr>
            </w:pPr>
          </w:p>
        </w:tc>
        <w:tc>
          <w:tcPr>
            <w:tcW w:w="978"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手</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机</w:t>
            </w:r>
          </w:p>
        </w:tc>
        <w:tc>
          <w:tcPr>
            <w:tcW w:w="1591" w:type="dxa"/>
            <w:tcBorders>
              <w:tl2br w:val="nil"/>
              <w:tr2bl w:val="nil"/>
            </w:tcBorders>
          </w:tcPr>
          <w:p>
            <w:pPr>
              <w:spacing w:line="560" w:lineRule="exact"/>
              <w:rPr>
                <w:rFonts w:ascii="Times New Roman" w:eastAsia="仿宋_GB2312" w:hAnsi="Times New Roman"/>
                <w:bCs/>
                <w:color w:val="000000"/>
                <w:sz w:val="28"/>
                <w:szCs w:val="28"/>
              </w:rPr>
            </w:pPr>
          </w:p>
        </w:tc>
      </w:tr>
      <w:tr>
        <w:tc>
          <w:tcPr>
            <w:tcW w:w="1970"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空间地址</w:t>
            </w:r>
          </w:p>
        </w:tc>
        <w:tc>
          <w:tcPr>
            <w:tcW w:w="7100" w:type="dxa"/>
            <w:gridSpan w:val="6"/>
            <w:tcBorders>
              <w:tl2br w:val="nil"/>
              <w:tr2bl w:val="nil"/>
            </w:tcBorders>
          </w:tcPr>
          <w:p>
            <w:pPr>
              <w:spacing w:line="560" w:lineRule="exact"/>
              <w:jc w:val="center"/>
              <w:rPr>
                <w:rFonts w:ascii="Times New Roman" w:eastAsia="仿宋_GB2312" w:hAnsi="Times New Roman"/>
                <w:bCs/>
                <w:color w:val="000000"/>
                <w:sz w:val="28"/>
                <w:szCs w:val="28"/>
              </w:rPr>
            </w:pPr>
          </w:p>
        </w:tc>
      </w:tr>
      <w:tr>
        <w:tc>
          <w:tcPr>
            <w:tcW w:w="1970" w:type="dxa"/>
            <w:tcBorders>
              <w:tl2br w:val="nil"/>
              <w:tr2bl w:val="nil"/>
            </w:tcBorders>
          </w:tcPr>
          <w:p>
            <w:pPr>
              <w:spacing w:line="5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用户名</w:t>
            </w:r>
          </w:p>
        </w:tc>
        <w:tc>
          <w:tcPr>
            <w:tcW w:w="1972" w:type="dxa"/>
            <w:gridSpan w:val="2"/>
            <w:tcBorders>
              <w:tl2br w:val="nil"/>
              <w:tr2bl w:val="nil"/>
            </w:tcBorders>
          </w:tcPr>
          <w:p>
            <w:pPr>
              <w:spacing w:line="560" w:lineRule="exact"/>
              <w:jc w:val="center"/>
              <w:rPr>
                <w:rFonts w:ascii="Times New Roman" w:eastAsia="仿宋_GB2312" w:hAnsi="Times New Roman"/>
                <w:bCs/>
                <w:color w:val="000000"/>
                <w:sz w:val="28"/>
                <w:szCs w:val="28"/>
              </w:rPr>
            </w:pPr>
          </w:p>
        </w:tc>
        <w:tc>
          <w:tcPr>
            <w:tcW w:w="2559" w:type="dxa"/>
            <w:gridSpan w:val="2"/>
            <w:tcBorders>
              <w:tl2br w:val="nil"/>
              <w:tr2bl w:val="nil"/>
            </w:tcBorders>
          </w:tcPr>
          <w:p>
            <w:pPr>
              <w:spacing w:line="5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密码（省级评审前不得修改）</w:t>
            </w:r>
          </w:p>
        </w:tc>
        <w:tc>
          <w:tcPr>
            <w:tcW w:w="2569" w:type="dxa"/>
            <w:gridSpan w:val="2"/>
            <w:tcBorders>
              <w:tl2br w:val="nil"/>
              <w:tr2bl w:val="nil"/>
            </w:tcBorders>
          </w:tcPr>
          <w:p>
            <w:pPr>
              <w:spacing w:line="560" w:lineRule="exact"/>
              <w:jc w:val="center"/>
              <w:rPr>
                <w:rFonts w:ascii="Times New Roman" w:eastAsia="仿宋_GB2312" w:hAnsi="Times New Roman"/>
                <w:bCs/>
                <w:color w:val="000000"/>
                <w:sz w:val="28"/>
                <w:szCs w:val="28"/>
              </w:rPr>
            </w:pPr>
          </w:p>
        </w:tc>
      </w:tr>
      <w:tr>
        <w:trPr>
          <w:trHeight w:val="2805"/>
        </w:trPr>
        <w:tc>
          <w:tcPr>
            <w:tcW w:w="1970" w:type="dxa"/>
            <w:tcBorders>
              <w:tl2br w:val="nil"/>
              <w:tr2bl w:val="nil"/>
            </w:tcBorders>
            <w:vAlign w:val="center"/>
          </w:tcPr>
          <w:p>
            <w:pPr>
              <w:snapToGrid w:val="0"/>
              <w:jc w:val="left"/>
              <w:rPr>
                <w:rFonts w:ascii="Times New Roman" w:eastAsia="仿宋_GB2312" w:hAnsi="Times New Roman"/>
                <w:bCs/>
                <w:color w:val="000000"/>
                <w:sz w:val="28"/>
                <w:szCs w:val="28"/>
              </w:rPr>
            </w:pPr>
            <w:r>
              <w:rPr>
                <w:rFonts w:ascii="Times New Roman" w:eastAsia="仿宋_GB2312" w:hAnsi="Times New Roman" w:hint="eastAsia"/>
                <w:b/>
                <w:color w:val="000000"/>
                <w:sz w:val="28"/>
                <w:szCs w:val="28"/>
              </w:rPr>
              <w:t>空间建设情况</w:t>
            </w:r>
            <w:r>
              <w:rPr>
                <w:rFonts w:ascii="Times New Roman" w:eastAsia="仿宋_GB2312" w:hAnsi="Times New Roman" w:hint="eastAsia"/>
                <w:bCs/>
                <w:color w:val="000000"/>
                <w:sz w:val="28"/>
                <w:szCs w:val="28"/>
                <w:lang w:eastAsia="zh-CN"/>
              </w:rPr>
              <w:t>（</w:t>
            </w:r>
            <w:r>
              <w:rPr>
                <w:rFonts w:ascii="Times New Roman" w:eastAsia="仿宋_GB2312" w:hAnsi="Times New Roman"/>
                <w:bCs/>
                <w:color w:val="000000"/>
                <w:sz w:val="28"/>
                <w:szCs w:val="28"/>
              </w:rPr>
              <w:t>开通时间</w:t>
            </w:r>
            <w:r>
              <w:rPr>
                <w:rFonts w:ascii="Times New Roman" w:eastAsia="仿宋_GB2312" w:hAnsi="Times New Roman" w:hint="eastAsia"/>
                <w:bCs/>
                <w:color w:val="000000"/>
                <w:sz w:val="28"/>
                <w:szCs w:val="28"/>
              </w:rPr>
              <w:t>、</w:t>
            </w:r>
            <w:r>
              <w:rPr>
                <w:rFonts w:ascii="Times New Roman" w:eastAsia="仿宋_GB2312" w:hAnsi="Times New Roman"/>
                <w:bCs/>
                <w:color w:val="000000"/>
                <w:sz w:val="28"/>
                <w:szCs w:val="28"/>
              </w:rPr>
              <w:t>应用规划</w:t>
            </w:r>
            <w:r>
              <w:rPr>
                <w:rFonts w:ascii="Times New Roman" w:eastAsia="仿宋_GB2312" w:hAnsi="Times New Roman" w:hint="eastAsia"/>
                <w:bCs/>
                <w:color w:val="000000"/>
                <w:sz w:val="28"/>
                <w:szCs w:val="28"/>
              </w:rPr>
              <w:t>、</w:t>
            </w:r>
            <w:r>
              <w:rPr>
                <w:rFonts w:ascii="Times New Roman" w:eastAsia="仿宋_GB2312" w:hAnsi="Times New Roman"/>
                <w:bCs/>
                <w:color w:val="000000"/>
                <w:sz w:val="28"/>
                <w:szCs w:val="28"/>
              </w:rPr>
              <w:t>空间功能</w:t>
            </w:r>
            <w:r>
              <w:rPr>
                <w:rFonts w:ascii="Times New Roman" w:eastAsia="仿宋_GB2312" w:hAnsi="Times New Roman" w:hint="eastAsia"/>
                <w:bCs/>
                <w:color w:val="000000"/>
                <w:sz w:val="28"/>
                <w:szCs w:val="28"/>
              </w:rPr>
              <w:t>、</w:t>
            </w:r>
            <w:r>
              <w:rPr>
                <w:rFonts w:ascii="Times New Roman" w:eastAsia="仿宋_GB2312" w:hAnsi="Times New Roman"/>
                <w:bCs/>
                <w:color w:val="000000"/>
                <w:sz w:val="28"/>
                <w:szCs w:val="28"/>
              </w:rPr>
              <w:t>配套条件</w:t>
            </w:r>
            <w:r>
              <w:rPr>
                <w:rFonts w:ascii="Times New Roman" w:eastAsia="仿宋_GB2312" w:hAnsi="Times New Roman" w:hint="eastAsia"/>
                <w:bCs/>
                <w:color w:val="000000"/>
                <w:sz w:val="28"/>
                <w:szCs w:val="28"/>
              </w:rPr>
              <w:t>、</w:t>
            </w:r>
            <w:r>
              <w:rPr>
                <w:rFonts w:ascii="Times New Roman" w:eastAsia="仿宋_GB2312" w:hAnsi="Times New Roman"/>
                <w:bCs/>
                <w:color w:val="000000"/>
                <w:sz w:val="28"/>
                <w:szCs w:val="28"/>
              </w:rPr>
              <w:t>各类空间开通率</w:t>
            </w:r>
            <w:r>
              <w:rPr>
                <w:rFonts w:ascii="Times New Roman" w:eastAsia="仿宋_GB2312" w:hAnsi="Times New Roman" w:hint="eastAsia"/>
                <w:bCs/>
                <w:color w:val="000000"/>
                <w:sz w:val="28"/>
                <w:szCs w:val="28"/>
                <w:lang w:eastAsia="zh-CN"/>
              </w:rPr>
              <w:t>）</w:t>
            </w:r>
          </w:p>
        </w:tc>
        <w:tc>
          <w:tcPr>
            <w:tcW w:w="7100" w:type="dxa"/>
            <w:gridSpan w:val="6"/>
            <w:tcBorders>
              <w:tl2br w:val="nil"/>
              <w:tr2bl w:val="nil"/>
            </w:tcBorders>
          </w:tcPr>
          <w:p>
            <w:pPr>
              <w:spacing w:line="560" w:lineRule="exact"/>
              <w:rPr>
                <w:rFonts w:ascii="Times New Roman" w:eastAsia="仿宋_GB2312" w:hAnsi="Times New Roman"/>
                <w:bCs/>
                <w:color w:val="000000"/>
                <w:sz w:val="28"/>
                <w:szCs w:val="28"/>
              </w:rPr>
            </w:pPr>
          </w:p>
          <w:p>
            <w:pPr>
              <w:spacing w:line="560" w:lineRule="exact"/>
              <w:rPr>
                <w:rFonts w:ascii="Times New Roman" w:eastAsia="仿宋_GB2312" w:hAnsi="Times New Roman"/>
                <w:bCs/>
                <w:color w:val="000000"/>
                <w:sz w:val="28"/>
                <w:szCs w:val="28"/>
              </w:rPr>
            </w:pPr>
          </w:p>
          <w:p>
            <w:pPr>
              <w:spacing w:line="560" w:lineRule="exact"/>
              <w:rPr>
                <w:rFonts w:ascii="Times New Roman" w:eastAsia="仿宋_GB2312" w:hAnsi="Times New Roman"/>
                <w:bCs/>
                <w:color w:val="000000"/>
                <w:sz w:val="28"/>
                <w:szCs w:val="28"/>
              </w:rPr>
            </w:pPr>
          </w:p>
          <w:p>
            <w:pPr>
              <w:spacing w:line="560" w:lineRule="exact"/>
              <w:rPr>
                <w:rFonts w:ascii="Times New Roman" w:eastAsia="仿宋_GB2312" w:hAnsi="Times New Roman"/>
                <w:bCs/>
                <w:color w:val="000000"/>
                <w:sz w:val="28"/>
                <w:szCs w:val="28"/>
              </w:rPr>
            </w:pPr>
          </w:p>
        </w:tc>
      </w:tr>
      <w:tr>
        <w:trPr>
          <w:trHeight w:val="90"/>
        </w:trPr>
        <w:tc>
          <w:tcPr>
            <w:tcW w:w="1970" w:type="dxa"/>
            <w:tcBorders>
              <w:tl2br w:val="nil"/>
              <w:tr2bl w:val="nil"/>
            </w:tcBorders>
            <w:vAlign w:val="center"/>
          </w:tcPr>
          <w:p>
            <w:pPr>
              <w:snapToGrid w:val="0"/>
              <w:rPr>
                <w:rFonts w:ascii="Times New Roman" w:eastAsia="仿宋" w:hAnsi="Times New Roman"/>
                <w:bCs/>
                <w:color w:val="000000"/>
                <w:sz w:val="28"/>
                <w:szCs w:val="28"/>
                <w:lang w:val="en-US" w:eastAsia="zh-CN"/>
              </w:rPr>
            </w:pPr>
            <w:r>
              <w:rPr>
                <w:rFonts w:ascii="Times New Roman" w:eastAsia="仿宋_GB2312" w:hAnsi="Times New Roman" w:hint="eastAsia"/>
                <w:b/>
                <w:color w:val="000000"/>
                <w:sz w:val="28"/>
                <w:szCs w:val="28"/>
              </w:rPr>
              <w:t>空间创新应用情况</w:t>
            </w:r>
            <w:r>
              <w:rPr>
                <w:rFonts w:ascii="Times New Roman" w:eastAsia="仿宋_GB2312" w:hAnsi="Times New Roman" w:hint="eastAsia"/>
                <w:bCs/>
                <w:color w:val="000000"/>
                <w:sz w:val="28"/>
                <w:szCs w:val="28"/>
                <w:lang w:eastAsia="zh-CN"/>
              </w:rPr>
              <w:t>（</w:t>
            </w:r>
            <w:r>
              <w:rPr>
                <w:rFonts w:ascii="Times New Roman" w:eastAsia="仿宋" w:hAnsi="Times New Roman" w:hint="eastAsia"/>
                <w:sz w:val="28"/>
                <w:szCs w:val="28"/>
              </w:rPr>
              <w:t>教学模式</w:t>
            </w:r>
            <w:r>
              <w:rPr>
                <w:rFonts w:ascii="Times New Roman" w:eastAsia="仿宋" w:hAnsi="Times New Roman" w:hint="eastAsia"/>
                <w:sz w:val="28"/>
                <w:szCs w:val="28"/>
                <w:lang w:eastAsia="zh-CN"/>
              </w:rPr>
              <w:t>、</w:t>
            </w:r>
            <w:r>
              <w:rPr>
                <w:rFonts w:ascii="Times New Roman" w:eastAsia="仿宋" w:hAnsi="Times New Roman" w:hint="eastAsia"/>
                <w:sz w:val="28"/>
                <w:szCs w:val="28"/>
              </w:rPr>
              <w:t>学习方式</w:t>
            </w:r>
            <w:r>
              <w:rPr>
                <w:rFonts w:ascii="Times New Roman" w:eastAsia="仿宋" w:hAnsi="Times New Roman" w:hint="eastAsia"/>
                <w:sz w:val="28"/>
                <w:szCs w:val="28"/>
                <w:lang w:eastAsia="zh-CN"/>
              </w:rPr>
              <w:t>、</w:t>
            </w:r>
            <w:r>
              <w:rPr>
                <w:rFonts w:ascii="Times New Roman" w:eastAsia="仿宋" w:hAnsi="Times New Roman" w:hint="eastAsia"/>
                <w:sz w:val="28"/>
                <w:szCs w:val="28"/>
              </w:rPr>
              <w:t>管理评价</w:t>
            </w:r>
            <w:r>
              <w:rPr>
                <w:rFonts w:ascii="Times New Roman" w:eastAsia="仿宋" w:hAnsi="Times New Roman" w:hint="eastAsia"/>
                <w:sz w:val="28"/>
                <w:szCs w:val="28"/>
                <w:lang w:eastAsia="zh-CN"/>
              </w:rPr>
              <w:t>、</w:t>
            </w:r>
            <w:r>
              <w:rPr>
                <w:rFonts w:ascii="Times New Roman" w:eastAsia="仿宋" w:hAnsi="Times New Roman" w:hint="eastAsia"/>
                <w:sz w:val="28"/>
                <w:szCs w:val="28"/>
              </w:rPr>
              <w:t>教师专业发展</w:t>
            </w:r>
            <w:r>
              <w:rPr>
                <w:rFonts w:ascii="Times New Roman" w:eastAsia="仿宋" w:hAnsi="Times New Roman" w:hint="eastAsia"/>
                <w:sz w:val="28"/>
                <w:szCs w:val="28"/>
                <w:lang w:val="en-US" w:eastAsia="zh-CN"/>
              </w:rPr>
              <w:t>及其他创新，并提供链接）</w:t>
            </w:r>
          </w:p>
        </w:tc>
        <w:tc>
          <w:tcPr>
            <w:tcW w:w="7100" w:type="dxa"/>
            <w:gridSpan w:val="6"/>
            <w:tcBorders>
              <w:tl2br w:val="nil"/>
              <w:tr2bl w:val="nil"/>
            </w:tcBorders>
          </w:tcPr>
          <w:p>
            <w:pPr>
              <w:snapToGrid w:val="0"/>
              <w:rPr>
                <w:rFonts w:ascii="Times New Roman" w:eastAsia="仿宋_GB2312" w:hAnsi="Times New Roman"/>
                <w:bCs/>
                <w:color w:val="000000"/>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p>
            <w:pPr>
              <w:snapToGrid w:val="0"/>
              <w:rPr>
                <w:rFonts w:ascii="Times New Roman" w:eastAsia="仿宋" w:hAnsi="Times New Roman"/>
                <w:szCs w:val="21"/>
              </w:rPr>
            </w:pPr>
          </w:p>
        </w:tc>
      </w:tr>
      <w:tr>
        <w:trPr>
          <w:trHeight w:val="2276"/>
        </w:trPr>
        <w:tc>
          <w:tcPr>
            <w:tcW w:w="1970" w:type="dxa"/>
            <w:tcBorders>
              <w:tl2br w:val="nil"/>
              <w:tr2bl w:val="nil"/>
            </w:tcBorders>
            <w:vAlign w:val="center"/>
          </w:tcPr>
          <w:p>
            <w:pPr>
              <w:snapToGrid w:val="0"/>
              <w:ind w:firstLineChars="100" w:firstLine="280"/>
              <w:jc w:val="left"/>
              <w:rPr>
                <w:rFonts w:ascii="Times New Roman" w:eastAsia="仿宋_GB2312" w:hAnsi="Times New Roman" w:hint="eastAsia"/>
                <w:bCs/>
                <w:color w:val="000000"/>
                <w:sz w:val="28"/>
                <w:szCs w:val="28"/>
                <w:lang w:eastAsia="zh-CN"/>
              </w:rPr>
            </w:pPr>
            <w:r>
              <w:rPr>
                <w:rFonts w:ascii="Times New Roman" w:eastAsia="仿宋_GB2312" w:hAnsi="Times New Roman"/>
                <w:b/>
                <w:bCs/>
                <w:color w:val="000000"/>
                <w:sz w:val="28"/>
                <w:szCs w:val="28"/>
              </w:rPr>
              <w:t xml:space="preserve">应用保障  </w:t>
            </w:r>
            <w:r>
              <w:rPr>
                <w:rFonts w:ascii="Times New Roman" w:eastAsia="仿宋_GB2312" w:hAnsi="Times New Roman" w:hint="eastAsia"/>
                <w:bCs/>
                <w:color w:val="000000"/>
                <w:sz w:val="28"/>
                <w:szCs w:val="28"/>
                <w:lang w:eastAsia="zh-CN"/>
              </w:rPr>
              <w:t>（制度、人员、安全保障）</w:t>
            </w:r>
          </w:p>
        </w:tc>
        <w:tc>
          <w:tcPr>
            <w:tcW w:w="7100" w:type="dxa"/>
            <w:gridSpan w:val="6"/>
            <w:tcBorders>
              <w:tl2br w:val="nil"/>
              <w:tr2bl w:val="nil"/>
            </w:tcBorders>
          </w:tcPr>
          <w:p>
            <w:pPr>
              <w:spacing w:line="560" w:lineRule="exact"/>
              <w:rPr>
                <w:rFonts w:ascii="Times New Roman" w:eastAsia="仿宋_GB2312" w:hAnsi="Times New Roman"/>
                <w:bCs/>
                <w:color w:val="000000"/>
                <w:sz w:val="28"/>
                <w:szCs w:val="28"/>
              </w:rPr>
            </w:pPr>
          </w:p>
          <w:p>
            <w:pPr>
              <w:spacing w:line="560" w:lineRule="exact"/>
              <w:rPr>
                <w:rFonts w:ascii="Times New Roman" w:eastAsia="仿宋_GB2312" w:hAnsi="Times New Roman"/>
                <w:bCs/>
                <w:color w:val="000000"/>
                <w:sz w:val="28"/>
                <w:szCs w:val="28"/>
              </w:rPr>
            </w:pPr>
          </w:p>
        </w:tc>
      </w:tr>
      <w:tr>
        <w:trPr>
          <w:trHeight w:val="4963"/>
        </w:trPr>
        <w:tc>
          <w:tcPr>
            <w:tcW w:w="1970" w:type="dxa"/>
            <w:tcBorders>
              <w:tl2br w:val="nil"/>
              <w:tr2bl w:val="nil"/>
            </w:tcBorders>
            <w:vAlign w:val="center"/>
          </w:tcPr>
          <w:p>
            <w:pPr>
              <w:snapToGrid w:val="0"/>
              <w:jc w:val="center"/>
              <w:rPr>
                <w:rFonts w:ascii="Times New Roman" w:eastAsia="仿宋_GB2312" w:hAnsi="Times New Roman" w:hint="eastAsia"/>
                <w:bCs/>
                <w:color w:val="000000"/>
                <w:sz w:val="28"/>
                <w:szCs w:val="28"/>
                <w:lang w:eastAsia="zh-CN"/>
              </w:rPr>
            </w:pPr>
            <w:r>
              <w:rPr>
                <w:rFonts w:ascii="Times New Roman" w:eastAsia="仿宋_GB2312" w:hAnsi="Times New Roman" w:hint="eastAsia"/>
                <w:b/>
                <w:bCs/>
                <w:color w:val="000000"/>
                <w:sz w:val="28"/>
                <w:szCs w:val="28"/>
              </w:rPr>
              <w:t>社会影响</w:t>
            </w:r>
            <w:r>
              <w:rPr>
                <w:rFonts w:ascii="Times New Roman" w:eastAsia="仿宋_GB2312" w:hAnsi="Times New Roman"/>
                <w:b/>
                <w:bCs/>
                <w:color w:val="000000"/>
                <w:sz w:val="28"/>
                <w:szCs w:val="28"/>
              </w:rPr>
              <w:t xml:space="preserve">  </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经验分享、教研成果</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lang w:val="en-US" w:eastAsia="zh-CN"/>
              </w:rPr>
              <w:t>如：</w:t>
            </w:r>
            <w:r>
              <w:rPr>
                <w:rFonts w:ascii="Times New Roman" w:eastAsia="仿宋" w:hAnsi="Times New Roman" w:hint="eastAsia"/>
                <w:sz w:val="28"/>
                <w:szCs w:val="28"/>
              </w:rPr>
              <w:t>围绕空间应用开展研究，获得相关课题立项，发表研究论文</w:t>
            </w:r>
            <w:r>
              <w:rPr>
                <w:rFonts w:ascii="Times New Roman" w:eastAsia="仿宋" w:hAnsi="Times New Roman" w:hint="eastAsia"/>
                <w:sz w:val="28"/>
                <w:szCs w:val="28"/>
                <w:lang w:val="en-US" w:eastAsia="zh-CN"/>
              </w:rPr>
              <w:t>等</w:t>
            </w:r>
            <w:r>
              <w:rPr>
                <w:rFonts w:ascii="Times New Roman" w:eastAsia="仿宋" w:hAnsi="Times New Roman" w:hint="eastAsia"/>
                <w:sz w:val="28"/>
                <w:szCs w:val="28"/>
              </w:rPr>
              <w:t>，</w:t>
            </w:r>
            <w:r>
              <w:rPr>
                <w:rFonts w:ascii="Times New Roman" w:eastAsia="仿宋" w:hAnsi="Times New Roman" w:hint="eastAsia"/>
                <w:sz w:val="28"/>
                <w:szCs w:val="28"/>
                <w:lang w:val="en-US" w:eastAsia="zh-CN"/>
              </w:rPr>
              <w:t>并</w:t>
            </w:r>
            <w:r>
              <w:rPr>
                <w:rFonts w:ascii="Times New Roman" w:eastAsia="仿宋_GB2312" w:hAnsi="Times New Roman" w:hint="eastAsia"/>
                <w:bCs/>
                <w:color w:val="000000"/>
                <w:sz w:val="28"/>
                <w:szCs w:val="28"/>
              </w:rPr>
              <w:t>提供链接）</w:t>
            </w:r>
          </w:p>
        </w:tc>
        <w:tc>
          <w:tcPr>
            <w:tcW w:w="7100" w:type="dxa"/>
            <w:gridSpan w:val="6"/>
            <w:tcBorders>
              <w:tl2br w:val="nil"/>
              <w:tr2bl w:val="nil"/>
            </w:tcBorders>
          </w:tcPr>
          <w:p>
            <w:pPr>
              <w:spacing w:line="560" w:lineRule="exact"/>
              <w:rPr>
                <w:rFonts w:ascii="Times New Roman" w:eastAsia="仿宋_GB2312" w:hAnsi="Times New Roman"/>
                <w:bCs/>
                <w:color w:val="000000"/>
                <w:sz w:val="28"/>
                <w:szCs w:val="28"/>
              </w:rPr>
            </w:pPr>
          </w:p>
        </w:tc>
      </w:tr>
      <w:tr>
        <w:trPr>
          <w:trHeight w:val="3152"/>
        </w:trPr>
        <w:tc>
          <w:tcPr>
            <w:tcW w:w="1970" w:type="dxa"/>
            <w:tcBorders>
              <w:tl2br w:val="nil"/>
              <w:tr2bl w:val="nil"/>
            </w:tcBorders>
            <w:vAlign w:val="center"/>
          </w:tcPr>
          <w:p>
            <w:pPr>
              <w:snapToGrid w:val="0"/>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县（市、区）级教育行政部门推荐意见</w:t>
            </w:r>
          </w:p>
        </w:tc>
        <w:tc>
          <w:tcPr>
            <w:tcW w:w="7100" w:type="dxa"/>
            <w:gridSpan w:val="6"/>
            <w:tcBorders>
              <w:tl2br w:val="nil"/>
              <w:tr2bl w:val="nil"/>
            </w:tcBorders>
          </w:tcPr>
          <w:p>
            <w:pPr>
              <w:spacing w:line="560" w:lineRule="exact"/>
              <w:rPr>
                <w:rFonts w:ascii="Times New Roman" w:eastAsia="仿宋_GB2312" w:hAnsi="Times New Roman"/>
                <w:bCs/>
                <w:color w:val="000000"/>
                <w:sz w:val="28"/>
                <w:szCs w:val="28"/>
              </w:rPr>
            </w:pPr>
          </w:p>
          <w:p>
            <w:pPr>
              <w:spacing w:line="560" w:lineRule="exact"/>
              <w:rPr>
                <w:rFonts w:ascii="Times New Roman" w:eastAsia="仿宋_GB2312" w:hAnsi="Times New Roman"/>
                <w:bCs/>
                <w:color w:val="000000"/>
                <w:sz w:val="28"/>
                <w:szCs w:val="28"/>
              </w:rPr>
            </w:pPr>
          </w:p>
        </w:tc>
      </w:tr>
      <w:tr>
        <w:trPr>
          <w:trHeight w:val="3457"/>
        </w:trPr>
        <w:tc>
          <w:tcPr>
            <w:tcW w:w="1970" w:type="dxa"/>
            <w:tcBorders>
              <w:tl2br w:val="nil"/>
              <w:tr2bl w:val="nil"/>
            </w:tcBorders>
            <w:vAlign w:val="center"/>
          </w:tcPr>
          <w:p>
            <w:pPr>
              <w:snapToGrid w:val="0"/>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市（州）教育行政部门推荐意见</w:t>
            </w:r>
          </w:p>
        </w:tc>
        <w:tc>
          <w:tcPr>
            <w:tcW w:w="7100" w:type="dxa"/>
            <w:gridSpan w:val="6"/>
            <w:tcBorders>
              <w:tl2br w:val="nil"/>
              <w:tr2bl w:val="nil"/>
            </w:tcBorders>
          </w:tcPr>
          <w:p>
            <w:pPr>
              <w:spacing w:line="560" w:lineRule="exact"/>
              <w:rPr>
                <w:rFonts w:ascii="Times New Roman" w:eastAsia="仿宋_GB2312" w:hAnsi="Times New Roman"/>
                <w:bCs/>
                <w:color w:val="000000"/>
                <w:sz w:val="28"/>
                <w:szCs w:val="28"/>
              </w:rPr>
            </w:pPr>
          </w:p>
          <w:p>
            <w:pPr>
              <w:spacing w:line="560" w:lineRule="exact"/>
              <w:rPr>
                <w:rFonts w:ascii="Times New Roman" w:eastAsia="仿宋_GB2312" w:hAnsi="Times New Roman"/>
                <w:bCs/>
                <w:color w:val="000000"/>
                <w:sz w:val="28"/>
                <w:szCs w:val="28"/>
              </w:rPr>
            </w:pPr>
          </w:p>
        </w:tc>
      </w:tr>
    </w:tbl>
    <w:p>
      <w:pPr>
        <w:spacing w:line="5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注：</w:t>
      </w:r>
      <w:r>
        <w:rPr>
          <w:rFonts w:ascii="Times New Roman" w:eastAsia="仿宋_GB2312" w:hAnsi="Times New Roman" w:hint="eastAsia"/>
          <w:bCs/>
          <w:color w:val="000000"/>
          <w:sz w:val="32"/>
          <w:szCs w:val="32"/>
        </w:rPr>
        <w:t>申报案例中涉及的</w:t>
      </w:r>
      <w:r>
        <w:rPr>
          <w:rFonts w:ascii="Times New Roman" w:eastAsia="仿宋_GB2312" w:hAnsi="Times New Roman"/>
          <w:bCs/>
          <w:color w:val="000000"/>
          <w:sz w:val="32"/>
          <w:szCs w:val="32"/>
        </w:rPr>
        <w:t>空间建设应用数据</w:t>
      </w:r>
      <w:r>
        <w:rPr>
          <w:rFonts w:ascii="Times New Roman" w:eastAsia="仿宋_GB2312" w:hAnsi="Times New Roman" w:hint="eastAsia"/>
          <w:bCs/>
          <w:color w:val="000000"/>
          <w:sz w:val="32"/>
          <w:szCs w:val="32"/>
        </w:rPr>
        <w:t>在省级评审前可继续更新完善，相关评审数据以省级评审当日数据为准。</w:t>
      </w:r>
    </w:p>
    <w:p>
      <w:pPr>
        <w:spacing w:line="560" w:lineRule="exact"/>
        <w:ind w:firstLineChars="100" w:firstLine="440"/>
        <w:jc w:val="center"/>
        <w:rPr>
          <w:rFonts w:ascii="方正小标宋简体" w:eastAsia="方正小标宋简体" w:cs="方正小标宋简体" w:hint="eastAsia"/>
          <w:bCs/>
          <w:color w:val="000000"/>
          <w:sz w:val="44"/>
          <w:szCs w:val="44"/>
          <w:lang w:bidi="ar-SA"/>
        </w:rPr>
      </w:pPr>
    </w:p>
    <w:p>
      <w:pPr>
        <w:spacing w:line="560" w:lineRule="exact"/>
        <w:ind w:firstLineChars="100" w:firstLine="440"/>
        <w:jc w:val="center"/>
        <w:rPr>
          <w:rFonts w:ascii="方正小标宋简体" w:eastAsia="方正小标宋简体" w:cs="方正小标宋简体" w:hint="eastAsia"/>
          <w:bCs/>
          <w:color w:val="000000"/>
          <w:sz w:val="44"/>
          <w:szCs w:val="44"/>
          <w:lang w:bidi="ar-SA"/>
        </w:rPr>
      </w:pPr>
      <w:r>
        <w:rPr>
          <w:rFonts w:ascii="方正小标宋简体" w:eastAsia="方正小标宋简体" w:cs="方正小标宋简体" w:hint="eastAsia"/>
          <w:bCs/>
          <w:color w:val="000000"/>
          <w:sz w:val="44"/>
          <w:szCs w:val="44"/>
          <w:lang w:bidi="ar-SA"/>
        </w:rPr>
        <w:t>2021年度网络学习空间普及应用教师空间案例推荐表</w:t>
      </w:r>
    </w:p>
    <w:p>
      <w:pPr>
        <w:spacing w:line="560" w:lineRule="exact"/>
        <w:rPr>
          <w:rFonts w:ascii="Times New Roman" w:eastAsia="仿宋_GB2312" w:hAnsi="Times New Roman"/>
          <w:bCs/>
          <w:color w:val="000000"/>
          <w:sz w:val="32"/>
          <w:szCs w:val="32"/>
        </w:rPr>
      </w:pPr>
    </w:p>
    <w:tbl>
      <w:tblPr>
        <w:jc w:val="left"/>
        <w:tblInd w:w="108" w:type="dxa"/>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2"/>
        <w:gridCol w:w="1989"/>
        <w:gridCol w:w="2558"/>
        <w:gridCol w:w="2564"/>
      </w:tblGrid>
      <w:tr>
        <w:tc>
          <w:tcPr>
            <w:tcW w:w="1952"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姓</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名</w:t>
            </w:r>
          </w:p>
        </w:tc>
        <w:tc>
          <w:tcPr>
            <w:tcW w:w="1989" w:type="dxa"/>
            <w:tcBorders>
              <w:tl2br w:val="nil"/>
              <w:tr2bl w:val="nil"/>
            </w:tcBorders>
          </w:tcPr>
          <w:p>
            <w:pPr>
              <w:spacing w:line="460" w:lineRule="exact"/>
              <w:rPr>
                <w:rFonts w:ascii="Times New Roman" w:eastAsia="仿宋_GB2312" w:hAnsi="Times New Roman"/>
                <w:bCs/>
                <w:color w:val="000000"/>
                <w:sz w:val="28"/>
                <w:szCs w:val="28"/>
              </w:rPr>
            </w:pPr>
          </w:p>
        </w:tc>
        <w:tc>
          <w:tcPr>
            <w:tcW w:w="2558"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身份证号</w:t>
            </w:r>
          </w:p>
        </w:tc>
        <w:tc>
          <w:tcPr>
            <w:tcW w:w="2564" w:type="dxa"/>
            <w:tcBorders>
              <w:tl2br w:val="nil"/>
              <w:tr2bl w:val="nil"/>
            </w:tcBorders>
          </w:tcPr>
          <w:p>
            <w:pPr>
              <w:spacing w:line="460" w:lineRule="exact"/>
              <w:rPr>
                <w:rFonts w:ascii="Times New Roman" w:eastAsia="仿宋_GB2312" w:hAnsi="Times New Roman"/>
                <w:bCs/>
                <w:color w:val="000000"/>
                <w:sz w:val="28"/>
                <w:szCs w:val="28"/>
              </w:rPr>
            </w:pPr>
          </w:p>
        </w:tc>
      </w:tr>
      <w:tr>
        <w:tc>
          <w:tcPr>
            <w:tcW w:w="1952"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市（州）</w:t>
            </w:r>
          </w:p>
        </w:tc>
        <w:tc>
          <w:tcPr>
            <w:tcW w:w="1989" w:type="dxa"/>
            <w:tcBorders>
              <w:tl2br w:val="nil"/>
              <w:tr2bl w:val="nil"/>
            </w:tcBorders>
          </w:tcPr>
          <w:p>
            <w:pPr>
              <w:spacing w:line="460" w:lineRule="exact"/>
              <w:jc w:val="center"/>
              <w:rPr>
                <w:rFonts w:ascii="Times New Roman" w:eastAsia="仿宋_GB2312" w:hAnsi="Times New Roman"/>
                <w:bCs/>
                <w:color w:val="000000"/>
                <w:sz w:val="28"/>
                <w:szCs w:val="28"/>
              </w:rPr>
            </w:pPr>
          </w:p>
        </w:tc>
        <w:tc>
          <w:tcPr>
            <w:tcW w:w="2558"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县（市、区）</w:t>
            </w:r>
          </w:p>
        </w:tc>
        <w:tc>
          <w:tcPr>
            <w:tcW w:w="2564" w:type="dxa"/>
            <w:tcBorders>
              <w:tl2br w:val="nil"/>
              <w:tr2bl w:val="nil"/>
            </w:tcBorders>
          </w:tcPr>
          <w:p>
            <w:pPr>
              <w:spacing w:line="460" w:lineRule="exact"/>
              <w:rPr>
                <w:rFonts w:ascii="Times New Roman" w:eastAsia="仿宋_GB2312" w:hAnsi="Times New Roman"/>
                <w:bCs/>
                <w:color w:val="000000"/>
                <w:sz w:val="28"/>
                <w:szCs w:val="28"/>
              </w:rPr>
            </w:pPr>
          </w:p>
        </w:tc>
      </w:tr>
      <w:tr>
        <w:tc>
          <w:tcPr>
            <w:tcW w:w="1952"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学</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校</w:t>
            </w:r>
          </w:p>
        </w:tc>
        <w:tc>
          <w:tcPr>
            <w:tcW w:w="1989" w:type="dxa"/>
            <w:tcBorders>
              <w:tl2br w:val="nil"/>
              <w:tr2bl w:val="nil"/>
            </w:tcBorders>
          </w:tcPr>
          <w:p>
            <w:pPr>
              <w:spacing w:line="460" w:lineRule="exact"/>
              <w:jc w:val="center"/>
              <w:rPr>
                <w:rFonts w:ascii="Times New Roman" w:eastAsia="仿宋_GB2312" w:hAnsi="Times New Roman"/>
                <w:bCs/>
                <w:color w:val="000000"/>
                <w:sz w:val="28"/>
                <w:szCs w:val="28"/>
              </w:rPr>
            </w:pPr>
          </w:p>
        </w:tc>
        <w:tc>
          <w:tcPr>
            <w:tcW w:w="2558"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联系电话</w:t>
            </w:r>
          </w:p>
        </w:tc>
        <w:tc>
          <w:tcPr>
            <w:tcW w:w="2564" w:type="dxa"/>
            <w:tcBorders>
              <w:tl2br w:val="nil"/>
              <w:tr2bl w:val="nil"/>
            </w:tcBorders>
          </w:tcPr>
          <w:p>
            <w:pPr>
              <w:spacing w:line="460" w:lineRule="exact"/>
              <w:jc w:val="center"/>
              <w:rPr>
                <w:rFonts w:ascii="Times New Roman" w:eastAsia="仿宋_GB2312" w:hAnsi="Times New Roman"/>
                <w:bCs/>
                <w:color w:val="000000"/>
                <w:sz w:val="28"/>
                <w:szCs w:val="28"/>
              </w:rPr>
            </w:pPr>
          </w:p>
        </w:tc>
      </w:tr>
      <w:tr>
        <w:tc>
          <w:tcPr>
            <w:tcW w:w="1952"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学</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科</w:t>
            </w:r>
          </w:p>
        </w:tc>
        <w:tc>
          <w:tcPr>
            <w:tcW w:w="1989" w:type="dxa"/>
            <w:tcBorders>
              <w:tl2br w:val="nil"/>
              <w:tr2bl w:val="nil"/>
            </w:tcBorders>
          </w:tcPr>
          <w:p>
            <w:pPr>
              <w:spacing w:line="460" w:lineRule="exact"/>
              <w:jc w:val="center"/>
              <w:rPr>
                <w:rFonts w:ascii="Times New Roman" w:eastAsia="仿宋_GB2312" w:hAnsi="Times New Roman"/>
                <w:bCs/>
                <w:color w:val="000000"/>
                <w:sz w:val="28"/>
                <w:szCs w:val="28"/>
              </w:rPr>
            </w:pPr>
          </w:p>
        </w:tc>
        <w:tc>
          <w:tcPr>
            <w:tcW w:w="2558"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学</w:t>
            </w:r>
            <w:r>
              <w:rPr>
                <w:rFonts w:ascii="Times New Roman" w:eastAsia="仿宋_GB2312" w:hAnsi="Times New Roman"/>
                <w:bCs/>
                <w:color w:val="000000"/>
                <w:sz w:val="28"/>
                <w:szCs w:val="28"/>
              </w:rPr>
              <w:t xml:space="preserve">   </w:t>
            </w:r>
            <w:r>
              <w:rPr>
                <w:rFonts w:ascii="Times New Roman" w:eastAsia="仿宋_GB2312" w:hAnsi="Times New Roman" w:hint="eastAsia"/>
                <w:bCs/>
                <w:color w:val="000000"/>
                <w:sz w:val="28"/>
                <w:szCs w:val="28"/>
              </w:rPr>
              <w:t>段</w:t>
            </w:r>
          </w:p>
        </w:tc>
        <w:tc>
          <w:tcPr>
            <w:tcW w:w="2564" w:type="dxa"/>
            <w:tcBorders>
              <w:tl2br w:val="nil"/>
              <w:tr2bl w:val="nil"/>
            </w:tcBorders>
          </w:tcPr>
          <w:p>
            <w:pPr>
              <w:spacing w:line="460" w:lineRule="exact"/>
              <w:jc w:val="center"/>
              <w:rPr>
                <w:rFonts w:ascii="Times New Roman" w:eastAsia="仿宋_GB2312" w:hAnsi="Times New Roman"/>
                <w:bCs/>
                <w:color w:val="000000"/>
                <w:sz w:val="28"/>
                <w:szCs w:val="28"/>
              </w:rPr>
            </w:pPr>
          </w:p>
        </w:tc>
      </w:tr>
      <w:tr>
        <w:tc>
          <w:tcPr>
            <w:tcW w:w="1952" w:type="dxa"/>
            <w:tcBorders>
              <w:tl2br w:val="nil"/>
              <w:tr2bl w:val="nil"/>
            </w:tcBorders>
          </w:tcPr>
          <w:p>
            <w:pPr>
              <w:spacing w:line="4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空间地址</w:t>
            </w:r>
          </w:p>
        </w:tc>
        <w:tc>
          <w:tcPr>
            <w:tcW w:w="7111" w:type="dxa"/>
            <w:gridSpan w:val="3"/>
            <w:tcBorders>
              <w:tl2br w:val="nil"/>
              <w:tr2bl w:val="nil"/>
            </w:tcBorders>
          </w:tcPr>
          <w:p>
            <w:pPr>
              <w:spacing w:line="460" w:lineRule="exact"/>
              <w:jc w:val="center"/>
              <w:rPr>
                <w:rFonts w:ascii="Times New Roman" w:eastAsia="仿宋_GB2312" w:hAnsi="Times New Roman"/>
                <w:bCs/>
                <w:color w:val="000000"/>
                <w:sz w:val="28"/>
                <w:szCs w:val="28"/>
              </w:rPr>
            </w:pPr>
          </w:p>
        </w:tc>
      </w:tr>
      <w:tr>
        <w:tc>
          <w:tcPr>
            <w:tcW w:w="1952"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用户名</w:t>
            </w:r>
          </w:p>
        </w:tc>
        <w:tc>
          <w:tcPr>
            <w:tcW w:w="1989" w:type="dxa"/>
            <w:tcBorders>
              <w:tl2br w:val="nil"/>
              <w:tr2bl w:val="nil"/>
            </w:tcBorders>
          </w:tcPr>
          <w:p>
            <w:pPr>
              <w:spacing w:line="460" w:lineRule="exact"/>
              <w:jc w:val="center"/>
              <w:rPr>
                <w:rFonts w:ascii="Times New Roman" w:eastAsia="仿宋_GB2312" w:hAnsi="Times New Roman"/>
                <w:bCs/>
                <w:color w:val="000000"/>
                <w:sz w:val="28"/>
                <w:szCs w:val="28"/>
              </w:rPr>
            </w:pPr>
          </w:p>
        </w:tc>
        <w:tc>
          <w:tcPr>
            <w:tcW w:w="2558" w:type="dxa"/>
            <w:tcBorders>
              <w:tl2br w:val="nil"/>
              <w:tr2bl w:val="nil"/>
            </w:tcBorders>
          </w:tcPr>
          <w:p>
            <w:pPr>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密码</w:t>
            </w:r>
            <w:r>
              <w:rPr>
                <w:rFonts w:ascii="Times New Roman" w:eastAsia="仿宋_GB2312" w:hAnsi="Times New Roman" w:hint="eastAsia"/>
                <w:bCs/>
                <w:color w:val="000000"/>
                <w:sz w:val="24"/>
                <w:szCs w:val="24"/>
              </w:rPr>
              <w:t>（省级评审前不要修改）</w:t>
            </w:r>
          </w:p>
        </w:tc>
        <w:tc>
          <w:tcPr>
            <w:tcW w:w="2564" w:type="dxa"/>
            <w:tcBorders>
              <w:tl2br w:val="nil"/>
              <w:tr2bl w:val="nil"/>
            </w:tcBorders>
          </w:tcPr>
          <w:p>
            <w:pPr>
              <w:spacing w:line="460" w:lineRule="exact"/>
              <w:jc w:val="center"/>
              <w:rPr>
                <w:rFonts w:ascii="Times New Roman" w:eastAsia="仿宋_GB2312" w:hAnsi="Times New Roman"/>
                <w:bCs/>
                <w:color w:val="000000"/>
                <w:sz w:val="28"/>
                <w:szCs w:val="28"/>
              </w:rPr>
            </w:pPr>
          </w:p>
        </w:tc>
      </w:tr>
      <w:tr>
        <w:trPr>
          <w:trHeight w:val="3920"/>
        </w:trPr>
        <w:tc>
          <w:tcPr>
            <w:tcW w:w="1952" w:type="dxa"/>
            <w:tcBorders>
              <w:tl2br w:val="nil"/>
              <w:tr2bl w:val="nil"/>
            </w:tcBorders>
            <w:vAlign w:val="center"/>
          </w:tcPr>
          <w:p>
            <w:pPr>
              <w:snapToGrid w:val="0"/>
              <w:spacing w:line="460" w:lineRule="exact"/>
              <w:jc w:val="center"/>
              <w:rPr>
                <w:rFonts w:ascii="Times New Roman" w:eastAsia="仿宋_GB2312" w:hAnsi="Times New Roman" w:hint="eastAsia"/>
                <w:b/>
                <w:color w:val="000000"/>
                <w:sz w:val="28"/>
                <w:szCs w:val="28"/>
              </w:rPr>
            </w:pPr>
            <w:r>
              <w:rPr>
                <w:rFonts w:ascii="Times New Roman" w:eastAsia="仿宋_GB2312" w:hAnsi="Times New Roman" w:hint="eastAsia"/>
                <w:b/>
                <w:color w:val="000000"/>
                <w:sz w:val="28"/>
                <w:szCs w:val="28"/>
              </w:rPr>
              <w:t>个人介绍</w:t>
            </w:r>
          </w:p>
          <w:p>
            <w:pPr>
              <w:snapToGrid w:val="0"/>
              <w:spacing w:line="400" w:lineRule="exact"/>
              <w:jc w:val="center"/>
              <w:rPr>
                <w:rFonts w:ascii="Times New Roman" w:eastAsia="仿宋_GB2312" w:hAnsi="Times New Roman" w:hint="eastAsia"/>
                <w:bCs/>
                <w:color w:val="000000"/>
                <w:sz w:val="28"/>
                <w:szCs w:val="28"/>
                <w:lang w:eastAsia="zh-CN"/>
              </w:rPr>
            </w:pP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个人基本情况介绍，包括姓名、性别、年龄、教龄、职称、空间开通及建设持续时间</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参与或组建名师工作室情况</w:t>
            </w:r>
            <w:r>
              <w:rPr>
                <w:rFonts w:ascii="Times New Roman" w:eastAsia="仿宋_GB2312" w:hAnsi="Times New Roman" w:hint="eastAsia"/>
                <w:bCs/>
                <w:color w:val="000000"/>
                <w:sz w:val="28"/>
                <w:szCs w:val="28"/>
                <w:lang w:val="en-US" w:eastAsia="zh-CN"/>
              </w:rPr>
              <w:t>需</w:t>
            </w:r>
            <w:r>
              <w:rPr>
                <w:rFonts w:ascii="Times New Roman" w:eastAsia="仿宋_GB2312" w:hAnsi="Times New Roman" w:hint="eastAsia"/>
                <w:bCs/>
                <w:color w:val="000000"/>
                <w:sz w:val="28"/>
                <w:szCs w:val="28"/>
              </w:rPr>
              <w:t>提供链接，如兼任学校管理员</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lang w:val="en-US" w:eastAsia="zh-CN"/>
              </w:rPr>
              <w:t>需</w:t>
            </w:r>
            <w:r>
              <w:rPr>
                <w:rFonts w:ascii="Times New Roman" w:eastAsia="仿宋_GB2312" w:hAnsi="Times New Roman" w:hint="eastAsia"/>
                <w:bCs/>
                <w:color w:val="000000"/>
                <w:sz w:val="28"/>
                <w:szCs w:val="28"/>
              </w:rPr>
              <w:t>提供学校空间链接地址）</w:t>
            </w:r>
          </w:p>
        </w:tc>
        <w:tc>
          <w:tcPr>
            <w:tcW w:w="7111" w:type="dxa"/>
            <w:gridSpan w:val="3"/>
            <w:tcBorders>
              <w:tl2br w:val="nil"/>
              <w:tr2bl w:val="nil"/>
            </w:tcBorders>
          </w:tcPr>
          <w:p>
            <w:pPr>
              <w:spacing w:line="460" w:lineRule="exact"/>
              <w:rPr>
                <w:rFonts w:ascii="Times New Roman" w:eastAsia="仿宋_GB2312" w:hAnsi="Times New Roman"/>
                <w:bCs/>
                <w:color w:val="000000"/>
                <w:sz w:val="28"/>
                <w:szCs w:val="28"/>
              </w:rPr>
            </w:pPr>
          </w:p>
          <w:p>
            <w:pPr>
              <w:spacing w:line="460" w:lineRule="exact"/>
              <w:rPr>
                <w:rFonts w:ascii="Times New Roman" w:eastAsia="仿宋_GB2312" w:hAnsi="Times New Roman"/>
                <w:bCs/>
                <w:color w:val="000000"/>
                <w:sz w:val="28"/>
                <w:szCs w:val="28"/>
              </w:rPr>
            </w:pPr>
          </w:p>
          <w:p>
            <w:pPr>
              <w:spacing w:line="460" w:lineRule="exact"/>
              <w:rPr>
                <w:rFonts w:ascii="Times New Roman" w:eastAsia="仿宋_GB2312" w:hAnsi="Times New Roman"/>
                <w:bCs/>
                <w:color w:val="000000"/>
                <w:sz w:val="28"/>
                <w:szCs w:val="28"/>
              </w:rPr>
            </w:pPr>
          </w:p>
          <w:p>
            <w:pPr>
              <w:spacing w:line="460" w:lineRule="exact"/>
              <w:rPr>
                <w:rFonts w:ascii="Times New Roman" w:eastAsia="仿宋_GB2312" w:hAnsi="Times New Roman"/>
                <w:bCs/>
                <w:color w:val="000000"/>
                <w:sz w:val="28"/>
                <w:szCs w:val="28"/>
              </w:rPr>
            </w:pPr>
          </w:p>
          <w:p>
            <w:pPr>
              <w:spacing w:line="460" w:lineRule="exact"/>
              <w:rPr>
                <w:rFonts w:ascii="Times New Roman" w:eastAsia="仿宋_GB2312" w:hAnsi="Times New Roman"/>
                <w:bCs/>
                <w:color w:val="000000"/>
                <w:sz w:val="28"/>
                <w:szCs w:val="28"/>
              </w:rPr>
            </w:pPr>
          </w:p>
          <w:p>
            <w:pPr>
              <w:spacing w:line="460" w:lineRule="exact"/>
              <w:rPr>
                <w:rFonts w:ascii="Times New Roman" w:eastAsia="仿宋_GB2312" w:hAnsi="Times New Roman" w:hint="eastAsia"/>
                <w:bCs/>
                <w:color w:val="000000"/>
                <w:sz w:val="28"/>
                <w:szCs w:val="28"/>
                <w:lang w:val="en-US" w:eastAsia="zh-CN"/>
              </w:rPr>
            </w:pPr>
          </w:p>
        </w:tc>
      </w:tr>
      <w:tr>
        <w:trPr>
          <w:trHeight w:val="1482"/>
        </w:trPr>
        <w:tc>
          <w:tcPr>
            <w:tcW w:w="1952" w:type="dxa"/>
            <w:tcBorders>
              <w:tl2br w:val="nil"/>
              <w:tr2bl w:val="nil"/>
            </w:tcBorders>
            <w:vAlign w:val="center"/>
          </w:tcPr>
          <w:p>
            <w:pPr>
              <w:snapToGrid w:val="0"/>
              <w:spacing w:line="460" w:lineRule="exact"/>
              <w:jc w:val="center"/>
              <w:rPr>
                <w:rFonts w:ascii="Times New Roman" w:eastAsia="仿宋_GB2312" w:hAnsi="Times New Roman"/>
                <w:bCs/>
                <w:color w:val="000000"/>
                <w:sz w:val="28"/>
                <w:szCs w:val="28"/>
              </w:rPr>
            </w:pPr>
            <w:r>
              <w:rPr>
                <w:rFonts w:ascii="Times New Roman" w:eastAsia="仿宋_GB2312" w:hAnsi="Times New Roman" w:hint="eastAsia"/>
                <w:b/>
                <w:bCs/>
                <w:color w:val="000000"/>
                <w:sz w:val="28"/>
                <w:szCs w:val="28"/>
              </w:rPr>
              <w:t>空间说明</w:t>
            </w:r>
            <w:r>
              <w:rPr>
                <w:rFonts w:ascii="Times New Roman" w:eastAsia="仿宋_GB2312" w:hAnsi="Times New Roman"/>
                <w:b/>
                <w:bCs/>
                <w:color w:val="000000"/>
                <w:sz w:val="28"/>
                <w:szCs w:val="28"/>
              </w:rPr>
              <w:t xml:space="preserve">  </w:t>
            </w:r>
            <w:r>
              <w:rPr>
                <w:rFonts w:ascii="Times New Roman" w:eastAsia="仿宋_GB2312" w:hAnsi="Times New Roman" w:hint="eastAsia"/>
                <w:bCs/>
                <w:color w:val="000000"/>
                <w:sz w:val="28"/>
                <w:szCs w:val="28"/>
              </w:rPr>
              <w:t>（空间建设的理念、思路和具体做法，包括栏目建设、空间应用及资源内容的设计）</w:t>
            </w:r>
          </w:p>
        </w:tc>
        <w:tc>
          <w:tcPr>
            <w:tcW w:w="7111" w:type="dxa"/>
            <w:gridSpan w:val="3"/>
            <w:tcBorders>
              <w:tl2br w:val="nil"/>
              <w:tr2bl w:val="nil"/>
            </w:tcBorders>
          </w:tcPr>
          <w:p>
            <w:pPr>
              <w:spacing w:line="460" w:lineRule="exact"/>
              <w:rPr>
                <w:rFonts w:ascii="Times New Roman" w:eastAsia="仿宋_GB2312" w:hAnsi="Times New Roman"/>
                <w:bCs/>
                <w:color w:val="000000"/>
                <w:sz w:val="28"/>
                <w:szCs w:val="28"/>
              </w:rPr>
            </w:pPr>
          </w:p>
          <w:p>
            <w:pPr>
              <w:spacing w:line="460" w:lineRule="exact"/>
              <w:rPr>
                <w:rFonts w:ascii="Times New Roman" w:eastAsia="仿宋_GB2312" w:hAnsi="Times New Roman"/>
                <w:bCs/>
                <w:color w:val="000000"/>
                <w:sz w:val="28"/>
                <w:szCs w:val="28"/>
              </w:rPr>
            </w:pPr>
          </w:p>
        </w:tc>
      </w:tr>
      <w:tr>
        <w:trPr>
          <w:trHeight w:val="2011"/>
        </w:trPr>
        <w:tc>
          <w:tcPr>
            <w:tcW w:w="1952" w:type="dxa"/>
            <w:tcBorders>
              <w:tl2br w:val="nil"/>
              <w:tr2bl w:val="nil"/>
            </w:tcBorders>
            <w:vAlign w:val="center"/>
          </w:tcPr>
          <w:p>
            <w:pPr>
              <w:spacing w:line="460" w:lineRule="exact"/>
              <w:rPr>
                <w:rFonts w:ascii="Times New Roman" w:eastAsia="仿宋_GB2312" w:hAnsi="Times New Roman" w:hint="eastAsia"/>
                <w:bCs/>
                <w:color w:val="000000"/>
                <w:sz w:val="28"/>
                <w:szCs w:val="28"/>
                <w:lang w:eastAsia="zh-CN"/>
              </w:rPr>
            </w:pPr>
            <w:r>
              <w:rPr>
                <w:rFonts w:ascii="Times New Roman" w:eastAsia="仿宋_GB2312" w:hAnsi="Times New Roman" w:hint="eastAsia"/>
                <w:b/>
                <w:bCs/>
                <w:color w:val="000000"/>
                <w:sz w:val="28"/>
                <w:szCs w:val="28"/>
              </w:rPr>
              <w:t>空间资源说明</w:t>
            </w:r>
            <w:r>
              <w:rPr>
                <w:rFonts w:ascii="Times New Roman" w:eastAsia="仿宋_GB2312" w:hAnsi="Times New Roman" w:hint="eastAsia"/>
                <w:bCs/>
                <w:color w:val="000000"/>
                <w:sz w:val="28"/>
                <w:szCs w:val="28"/>
              </w:rPr>
              <w:t>（丰富性</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适用性</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共享性</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原创性</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系统性</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lang w:val="en-US" w:eastAsia="zh-CN"/>
              </w:rPr>
              <w:t>并</w:t>
            </w:r>
            <w:r>
              <w:rPr>
                <w:rFonts w:ascii="Times New Roman" w:eastAsia="仿宋_GB2312" w:hAnsi="Times New Roman" w:hint="eastAsia"/>
                <w:bCs/>
                <w:color w:val="000000"/>
                <w:sz w:val="28"/>
                <w:szCs w:val="28"/>
              </w:rPr>
              <w:t>提供链接地址。</w:t>
            </w:r>
            <w:r>
              <w:rPr>
                <w:rFonts w:ascii="Times New Roman" w:eastAsia="仿宋_GB2312" w:hAnsi="Times New Roman" w:hint="eastAsia"/>
                <w:bCs/>
                <w:color w:val="000000"/>
                <w:sz w:val="28"/>
                <w:szCs w:val="28"/>
                <w:lang w:eastAsia="zh-CN"/>
              </w:rPr>
              <w:t>）</w:t>
            </w:r>
          </w:p>
          <w:p>
            <w:pPr>
              <w:snapToGrid w:val="0"/>
              <w:spacing w:line="460" w:lineRule="exact"/>
              <w:jc w:val="center"/>
              <w:rPr>
                <w:rFonts w:ascii="Times New Roman" w:eastAsia="仿宋_GB2312" w:hAnsi="Times New Roman"/>
                <w:bCs/>
                <w:color w:val="000000"/>
                <w:sz w:val="28"/>
                <w:szCs w:val="28"/>
              </w:rPr>
            </w:pPr>
          </w:p>
        </w:tc>
        <w:tc>
          <w:tcPr>
            <w:tcW w:w="7111" w:type="dxa"/>
            <w:gridSpan w:val="3"/>
            <w:tcBorders>
              <w:tl2br w:val="nil"/>
              <w:tr2bl w:val="nil"/>
            </w:tcBorders>
          </w:tcPr>
          <w:p>
            <w:pPr>
              <w:spacing w:line="460" w:lineRule="exact"/>
              <w:rPr>
                <w:rFonts w:ascii="Times New Roman" w:eastAsia="仿宋_GB2312" w:hAnsi="Times New Roman"/>
                <w:bCs/>
                <w:color w:val="000000"/>
                <w:sz w:val="28"/>
                <w:szCs w:val="28"/>
              </w:rPr>
            </w:pPr>
          </w:p>
        </w:tc>
      </w:tr>
      <w:tr>
        <w:trPr>
          <w:trHeight w:val="2011"/>
        </w:trPr>
        <w:tc>
          <w:tcPr>
            <w:tcW w:w="1952" w:type="dxa"/>
            <w:tcBorders>
              <w:tl2br w:val="nil"/>
              <w:tr2bl w:val="nil"/>
            </w:tcBorders>
            <w:vAlign w:val="center"/>
          </w:tcPr>
          <w:p>
            <w:pPr>
              <w:snapToGrid w:val="0"/>
              <w:spacing w:line="460" w:lineRule="exact"/>
              <w:jc w:val="center"/>
              <w:rPr>
                <w:rFonts w:ascii="Times New Roman" w:eastAsia="仿宋_GB2312" w:hAnsi="Times New Roman" w:hint="eastAsia"/>
                <w:bCs/>
                <w:color w:val="000000"/>
                <w:sz w:val="28"/>
                <w:szCs w:val="28"/>
                <w:lang w:eastAsia="zh-CN"/>
              </w:rPr>
            </w:pPr>
            <w:r>
              <w:rPr>
                <w:rFonts w:ascii="Times New Roman" w:eastAsia="仿宋_GB2312" w:hAnsi="Times New Roman" w:hint="eastAsia"/>
                <w:b/>
                <w:color w:val="000000"/>
                <w:sz w:val="28"/>
                <w:szCs w:val="28"/>
              </w:rPr>
              <w:t>应用数据</w:t>
            </w:r>
            <w:r>
              <w:rPr>
                <w:rFonts w:ascii="Times New Roman" w:eastAsia="仿宋_GB2312" w:hAnsi="Times New Roman"/>
                <w:b/>
                <w:color w:val="000000"/>
                <w:sz w:val="28"/>
                <w:szCs w:val="28"/>
              </w:rPr>
              <w:t xml:space="preserve">  </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关注度</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师生互动</w:t>
            </w:r>
            <w:r>
              <w:rPr>
                <w:rFonts w:ascii="Times New Roman" w:eastAsia="仿宋_GB2312" w:hAnsi="Times New Roman" w:hint="eastAsia"/>
                <w:bCs/>
                <w:color w:val="000000"/>
                <w:sz w:val="28"/>
                <w:szCs w:val="28"/>
                <w:lang w:eastAsia="zh-CN"/>
              </w:rPr>
              <w:t>、</w:t>
            </w:r>
            <w:r>
              <w:rPr>
                <w:rFonts w:ascii="Times New Roman" w:eastAsia="仿宋_GB2312" w:hAnsi="Times New Roman" w:hint="eastAsia"/>
                <w:bCs/>
                <w:color w:val="000000"/>
                <w:sz w:val="28"/>
                <w:szCs w:val="28"/>
              </w:rPr>
              <w:t>空间访问量</w:t>
            </w:r>
            <w:r>
              <w:rPr>
                <w:rFonts w:ascii="Times New Roman" w:eastAsia="仿宋_GB2312" w:hAnsi="Times New Roman" w:hint="eastAsia"/>
                <w:bCs/>
                <w:color w:val="000000"/>
                <w:sz w:val="28"/>
                <w:szCs w:val="28"/>
                <w:lang w:eastAsia="zh-CN"/>
              </w:rPr>
              <w:t>）</w:t>
            </w:r>
          </w:p>
        </w:tc>
        <w:tc>
          <w:tcPr>
            <w:tcW w:w="7111" w:type="dxa"/>
            <w:gridSpan w:val="3"/>
            <w:tcBorders>
              <w:tl2br w:val="nil"/>
              <w:tr2bl w:val="nil"/>
            </w:tcBorders>
          </w:tcPr>
          <w:p>
            <w:pPr>
              <w:spacing w:line="46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此项不用教师填写，由评审专家评审时在教师空间查阅数据</w:t>
            </w:r>
          </w:p>
          <w:p>
            <w:pPr>
              <w:spacing w:line="460" w:lineRule="exact"/>
              <w:rPr>
                <w:rFonts w:ascii="Times New Roman" w:eastAsia="仿宋_GB2312" w:hAnsi="Times New Roman"/>
                <w:bCs/>
                <w:color w:val="000000"/>
                <w:sz w:val="28"/>
                <w:szCs w:val="28"/>
              </w:rPr>
            </w:pPr>
          </w:p>
        </w:tc>
      </w:tr>
      <w:tr>
        <w:trPr>
          <w:trHeight w:val="2011"/>
        </w:trPr>
        <w:tc>
          <w:tcPr>
            <w:tcW w:w="1952" w:type="dxa"/>
            <w:tcBorders>
              <w:tl2br w:val="nil"/>
              <w:tr2bl w:val="nil"/>
            </w:tcBorders>
            <w:vAlign w:val="center"/>
          </w:tcPr>
          <w:p>
            <w:pPr>
              <w:snapToGrid w:val="0"/>
              <w:spacing w:line="400" w:lineRule="exact"/>
              <w:jc w:val="left"/>
              <w:rPr>
                <w:rFonts w:ascii="Times New Roman" w:eastAsia="仿宋_GB2312" w:hAnsi="Times New Roman" w:hint="eastAsia"/>
                <w:bCs/>
                <w:color w:val="000000"/>
                <w:sz w:val="28"/>
                <w:szCs w:val="28"/>
                <w:lang w:eastAsia="zh-CN"/>
              </w:rPr>
            </w:pPr>
            <w:r>
              <w:rPr>
                <w:rFonts w:ascii="Times New Roman" w:eastAsia="仿宋_GB2312" w:hAnsi="Times New Roman" w:hint="eastAsia"/>
                <w:b/>
                <w:color w:val="000000"/>
                <w:sz w:val="28"/>
                <w:szCs w:val="28"/>
              </w:rPr>
              <w:t>空间应用情况</w:t>
            </w:r>
            <w:r>
              <w:rPr>
                <w:rFonts w:ascii="Times New Roman" w:eastAsia="仿宋_GB2312" w:hAnsi="Times New Roman" w:hint="eastAsia"/>
                <w:bCs/>
                <w:color w:val="000000"/>
                <w:sz w:val="28"/>
                <w:szCs w:val="28"/>
                <w:lang w:eastAsia="zh-CN"/>
              </w:rPr>
              <w:t>（课堂教学、作业管理、混合教学、探究教</w:t>
            </w:r>
            <w:r>
              <w:rPr>
                <w:rFonts w:ascii="Times New Roman" w:eastAsia="仿宋_GB2312" w:hAnsi="Times New Roman" w:hint="eastAsia"/>
                <w:bCs/>
                <w:color w:val="000000"/>
                <w:sz w:val="28"/>
                <w:szCs w:val="28"/>
                <w:lang w:val="en-US" w:eastAsia="zh-CN"/>
              </w:rPr>
              <w:t>学、</w:t>
            </w:r>
            <w:r>
              <w:rPr>
                <w:rFonts w:ascii="Times New Roman" w:eastAsia="仿宋_GB2312" w:hAnsi="Times New Roman" w:hint="eastAsia"/>
                <w:bCs/>
                <w:color w:val="000000"/>
                <w:sz w:val="28"/>
                <w:szCs w:val="28"/>
                <w:lang w:eastAsia="zh-CN"/>
              </w:rPr>
              <w:t>辅导答疑、自主学习、集体备课、专业发展、家校互动</w:t>
            </w:r>
            <w:r>
              <w:rPr>
                <w:rFonts w:ascii="Times New Roman" w:eastAsia="仿宋_GB2312" w:hAnsi="Times New Roman" w:hint="eastAsia"/>
                <w:bCs/>
                <w:color w:val="000000"/>
                <w:sz w:val="28"/>
                <w:szCs w:val="28"/>
                <w:lang w:val="en-US" w:eastAsia="zh-CN"/>
              </w:rPr>
              <w:t>及</w:t>
            </w:r>
            <w:r>
              <w:rPr>
                <w:rFonts w:ascii="Times New Roman" w:eastAsia="仿宋_GB2312" w:hAnsi="Times New Roman" w:hint="eastAsia"/>
                <w:bCs/>
                <w:color w:val="000000"/>
                <w:sz w:val="28"/>
                <w:szCs w:val="28"/>
                <w:lang w:eastAsia="zh-CN"/>
              </w:rPr>
              <w:t>其他活动，</w:t>
            </w:r>
            <w:r>
              <w:rPr>
                <w:rFonts w:ascii="Times New Roman" w:eastAsia="仿宋_GB2312" w:hAnsi="Times New Roman" w:hint="eastAsia"/>
                <w:bCs/>
                <w:color w:val="000000"/>
                <w:sz w:val="28"/>
                <w:szCs w:val="28"/>
              </w:rPr>
              <w:t>并提供链接地址</w:t>
            </w:r>
            <w:r>
              <w:rPr>
                <w:rFonts w:ascii="Times New Roman" w:eastAsia="仿宋_GB2312" w:hAnsi="Times New Roman" w:hint="eastAsia"/>
                <w:bCs/>
                <w:color w:val="000000"/>
                <w:sz w:val="28"/>
                <w:szCs w:val="28"/>
                <w:lang w:eastAsia="zh-CN"/>
              </w:rPr>
              <w:t>）</w:t>
            </w:r>
          </w:p>
        </w:tc>
        <w:tc>
          <w:tcPr>
            <w:tcW w:w="7111" w:type="dxa"/>
            <w:gridSpan w:val="3"/>
            <w:tcBorders>
              <w:tl2br w:val="nil"/>
              <w:tr2bl w:val="nil"/>
            </w:tcBorders>
          </w:tcPr>
          <w:p>
            <w:pPr>
              <w:spacing w:line="460" w:lineRule="exact"/>
              <w:rPr>
                <w:rFonts w:ascii="Times New Roman" w:eastAsia="仿宋_GB2312" w:hAnsi="Times New Roman"/>
                <w:bCs/>
                <w:color w:val="000000"/>
                <w:sz w:val="28"/>
                <w:szCs w:val="28"/>
              </w:rPr>
            </w:pPr>
          </w:p>
        </w:tc>
      </w:tr>
    </w:tbl>
    <w:p>
      <w:pPr>
        <w:spacing w:line="460" w:lineRule="exact"/>
        <w:ind w:firstLineChars="250" w:firstLine="700"/>
        <w:rPr>
          <w:rFonts w:ascii="Times New Roman" w:eastAsia="仿宋_GB2312" w:hAnsi="Times New Roman"/>
          <w:bCs/>
          <w:color w:val="000000"/>
          <w:sz w:val="32"/>
          <w:szCs w:val="32"/>
        </w:rPr>
        <w:sectPr>
          <w:pgSz w:w="11906" w:h="16838"/>
          <w:pgMar w:top="1814" w:right="1531" w:bottom="1814" w:left="1531" w:header="851" w:footer="992" w:gutter="0"/>
          <w:pgNumType w:fmt="numberInDash"/>
          <w:docGrid w:type="lines" w:linePitch="312" w:charSpace="0"/>
        </w:sectPr>
      </w:pPr>
      <w:r>
        <w:rPr>
          <w:rFonts w:ascii="Times New Roman" w:eastAsia="仿宋_GB2312" w:hAnsi="Times New Roman"/>
          <w:bCs/>
          <w:color w:val="000000"/>
          <w:sz w:val="28"/>
          <w:szCs w:val="28"/>
        </w:rPr>
        <w:t>注：</w:t>
      </w:r>
      <w:r>
        <w:rPr>
          <w:rFonts w:ascii="Times New Roman" w:eastAsia="仿宋_GB2312" w:hAnsi="Times New Roman" w:hint="eastAsia"/>
          <w:bCs/>
          <w:color w:val="000000"/>
          <w:sz w:val="28"/>
          <w:szCs w:val="28"/>
        </w:rPr>
        <w:t>申报案例中涉及的</w:t>
      </w:r>
      <w:r>
        <w:rPr>
          <w:rFonts w:ascii="Times New Roman" w:eastAsia="仿宋_GB2312" w:hAnsi="Times New Roman"/>
          <w:bCs/>
          <w:color w:val="000000"/>
          <w:sz w:val="28"/>
          <w:szCs w:val="28"/>
        </w:rPr>
        <w:t>空间建设和应用数据</w:t>
      </w:r>
      <w:r>
        <w:rPr>
          <w:rFonts w:ascii="Times New Roman" w:eastAsia="仿宋_GB2312" w:hAnsi="Times New Roman" w:hint="eastAsia"/>
          <w:bCs/>
          <w:color w:val="000000"/>
          <w:sz w:val="28"/>
          <w:szCs w:val="28"/>
        </w:rPr>
        <w:t>在省级评审前可继续更新完善，相关评审数据以省级评审当日数据为</w:t>
      </w:r>
      <w:r>
        <w:rPr>
          <w:rFonts w:ascii="Times New Roman" w:eastAsia="仿宋_GB2312" w:hAnsi="Times New Roman"/>
          <w:bCs/>
          <w:color w:val="000000"/>
          <w:sz w:val="28"/>
          <w:szCs w:val="28"/>
        </w:rPr>
        <w:t>准。</w:t>
      </w:r>
    </w:p>
    <w:p>
      <w:pPr>
        <w:widowControl/>
        <w:jc w:val="left"/>
      </w:pPr>
    </w:p>
    <w:sectPr>
      <w:pgSz w:w="16838" w:h="11906" w:orient="landscape"/>
      <w:pgMar w:top="1531" w:right="1814" w:bottom="1843" w:left="1814"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楷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76198" distR="76198" simplePos="0" relativeHeight="19" behindDoc="0" locked="0" layoutInCell="1" hidden="0" allowOverlap="1">
              <wp:simplePos x="0" y="0"/>
              <wp:positionH relativeFrom="margin">
                <wp:align>outside</wp:align>
              </wp:positionH>
              <wp:positionV relativeFrom="paragraph">
                <wp:posOffset>0</wp:posOffset>
              </wp:positionV>
              <wp:extent cx="444500" cy="230250"/>
              <wp:effectExtent l="0" t="0" r="0" b="0"/>
              <wp:wrapNone/>
              <wp:docPr id="1" name="文本框 5"/>
              <wp:cNvGraphicFramePr>
                <a:graphicFrameLocks noChangeAspect="0"/>
              </wp:cNvGraphicFramePr>
              <a:graphic>
                <a:graphicData uri="http://schemas.microsoft.com/office/word/2010/wordprocessingShape">
                  <wps:wsp>
                    <wps:cNvSpPr/>
                    <wps:spPr>
                      <a:xfrm rot="0">
                        <a:off x="0" y="0"/>
                        <a:ext cx="444500" cy="230250"/>
                      </a:xfrm>
                      <a:prstGeom prst="rect"/>
                      <a:noFill/>
                      <a:ln w="6350" cmpd="sng" cap="flat">
                        <a:noFill/>
                        <a:prstDash val="solid"/>
                        <a:round/>
                      </a:ln>
                    </wps:spPr>
                    <wps:txbx id="2">
                      <w:txbxContent>
                        <w:p>
                          <w:pPr>
                            <w:pStyle w:val="16"/>
                            <w:pBdr>
                              <w:top w:val="none" w:sz="0" w:space="0" w:color="auto"/>
                              <w:left w:val="none" w:sz="0" w:space="0" w:color="auto"/>
                              <w:bottom w:val="none" w:sz="0" w:space="0" w:color="auto"/>
                              <w:right w:val="none" w:sz="0" w:space="0" w:color="auto"/>
                            </w:pBdr>
                            <w:tabs>
                              <w:tab w:val="center" w:pos="4153"/>
                              <w:tab w:val="right" w:pos="8306"/>
                            </w:tabs>
                          </w:pPr>
                          <w:r>
                            <w:rPr>
                              <w:rStyle w:val="19"/>
                              <w:rFonts w:ascii="宋体" w:eastAsia="宋体" w:cs="宋体" w:hint="eastAsia"/>
                              <w:sz w:val="28"/>
                              <w:szCs w:val="28"/>
                            </w:rPr>
                            <w:fldChar w:fldCharType="begin"/>
                          </w:r>
                          <w:r>
                            <w:rPr>
                              <w:rStyle w:val="19"/>
                              <w:rFonts w:ascii="宋体" w:eastAsia="宋体" w:cs="宋体" w:hint="eastAsia"/>
                              <w:sz w:val="28"/>
                              <w:szCs w:val="28"/>
                            </w:rPr>
                            <w:instrText>Page</w:instrText>
                          </w:r>
                          <w:r>
                            <w:rPr>
                              <w:rStyle w:val="19"/>
                              <w:rFonts w:ascii="宋体" w:eastAsia="宋体" w:cs="宋体" w:hint="eastAsia"/>
                              <w:sz w:val="28"/>
                              <w:szCs w:val="28"/>
                            </w:rPr>
                            <w:fldChar w:fldCharType="separate"/>
                          </w:r>
                          <w:r>
                            <w:rPr>
                              <w:rStyle w:val="19"/>
                              <w:rFonts w:ascii="宋体" w:eastAsia="宋体" w:cs="宋体" w:hint="eastAsia"/>
                              <w:sz w:val="28"/>
                              <w:szCs w:val="28"/>
                            </w:rPr>
                            <w:t>1</w:t>
                          </w:r>
                          <w:r>
                            <w:rPr>
                              <w:rStyle w:val="19"/>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5 3" o:spid="_x0000_s3" filled="f" stroked="f" strokeweight="0.5pt" style="position:absolute;margin-left:0.0pt;margin-top:0.0pt;width:35.000015pt;height:18.129972pt;z-index:19;mso-position-horizontal:outside;mso-position-horizontal-relative:margin;mso-position-vertical:absolute;mso-wrap-distance-left:5.9999084pt;mso-wrap-distance-right:5.9999084pt;mso-wrap-style:none;">
              <v:stroke color="#000000"/>
              <v:textbox id="850" inset="0mm,0mm,0mm,0mm" o:insetmode="custom" style="layout-flow:horizontal;v-text-anchor:top;mso-fit-shape-to-text:t;">
                <w:txbxContent>
                  <w:p>
                    <w:pPr>
                      <w:pStyle w:val="16"/>
                      <w:pBdr>
                        <w:top w:val="none" w:sz="0" w:space="0" w:color="auto"/>
                        <w:left w:val="none" w:sz="0" w:space="0" w:color="auto"/>
                        <w:bottom w:val="none" w:sz="0" w:space="0" w:color="auto"/>
                        <w:right w:val="none" w:sz="0" w:space="0" w:color="auto"/>
                      </w:pBdr>
                      <w:tabs>
                        <w:tab w:val="center" w:pos="4153"/>
                        <w:tab w:val="right" w:pos="8306"/>
                      </w:tabs>
                    </w:pPr>
                    <w:r>
                      <w:rPr>
                        <w:rStyle w:val="19"/>
                        <w:rFonts w:ascii="宋体" w:eastAsia="宋体" w:cs="宋体" w:hint="eastAsia"/>
                        <w:sz w:val="28"/>
                        <w:szCs w:val="28"/>
                      </w:rPr>
                      <w:fldChar w:fldCharType="begin"/>
                    </w:r>
                    <w:r>
                      <w:rPr>
                        <w:rStyle w:val="19"/>
                        <w:rFonts w:ascii="宋体" w:eastAsia="宋体" w:cs="宋体" w:hint="eastAsia"/>
                        <w:sz w:val="28"/>
                        <w:szCs w:val="28"/>
                      </w:rPr>
                      <w:instrText>Page</w:instrText>
                    </w:r>
                    <w:r>
                      <w:rPr>
                        <w:rStyle w:val="19"/>
                        <w:rFonts w:ascii="宋体" w:eastAsia="宋体" w:cs="宋体" w:hint="eastAsia"/>
                        <w:sz w:val="28"/>
                        <w:szCs w:val="28"/>
                      </w:rPr>
                      <w:fldChar w:fldCharType="separate"/>
                    </w:r>
                    <w:r>
                      <w:rPr>
                        <w:rStyle w:val="19"/>
                        <w:rFonts w:ascii="宋体" w:eastAsia="宋体" w:cs="宋体" w:hint="eastAsia"/>
                        <w:sz w:val="28"/>
                        <w:szCs w:val="28"/>
                      </w:rPr>
                      <w:t>1</w:t>
                    </w:r>
                    <w:r>
                      <w:rPr>
                        <w:rStyle w:val="19"/>
                        <w:rFonts w:ascii="宋体" w:eastAsia="宋体" w:cs="宋体" w:hint="eastAsia"/>
                        <w:sz w:val="28"/>
                        <w:szCs w:val="28"/>
                      </w:rPr>
                      <w:fldChar w:fldCharType="end"/>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rPr>
        <w:rFonts w:ascii="宋体"/>
        <w:b/>
        <w:sz w:val="32"/>
        <w:szCs w:val="32"/>
      </w:rPr>
    </w:pPr>
    <w:r>
      <w:rPr>
        <w:sz w:val="32"/>
      </w:rPr>
      <mc:AlternateContent>
        <mc:Choice Requires="wps">
          <w:drawing>
            <wp:anchor distT="0" distB="0" distL="76198" distR="76198" simplePos="0" relativeHeight="17" behindDoc="0" locked="0" layoutInCell="1" hidden="0" allowOverlap="1">
              <wp:simplePos x="0" y="0"/>
              <wp:positionH relativeFrom="margin">
                <wp:align>outside</wp:align>
              </wp:positionH>
              <wp:positionV relativeFrom="paragraph">
                <wp:posOffset>0</wp:posOffset>
              </wp:positionV>
              <wp:extent cx="609854" cy="263144"/>
              <wp:effectExtent l="0" t="0" r="0" b="0"/>
              <wp:wrapNone/>
              <wp:docPr id="4" name="文本框 9"/>
              <wp:cNvGraphicFramePr>
                <a:graphicFrameLocks noChangeAspect="0"/>
              </wp:cNvGraphicFramePr>
              <a:graphic>
                <a:graphicData uri="http://schemas.microsoft.com/office/word/2010/wordprocessingShape">
                  <wps:wsp>
                    <wps:cNvSpPr/>
                    <wps:spPr>
                      <a:xfrm rot="0">
                        <a:off x="0" y="0"/>
                        <a:ext cx="609854" cy="263144"/>
                      </a:xfrm>
                      <a:prstGeom prst="rect"/>
                      <a:noFill/>
                      <a:ln w="6350" cmpd="sng" cap="flat">
                        <a:noFill/>
                        <a:prstDash val="solid"/>
                        <a:round/>
                      </a:ln>
                    </wps:spPr>
                    <wps:txbx id="5">
                      <w:txbxContent>
                        <w:p>
                          <w:pPr>
                            <w:pStyle w:val="16"/>
                            <w:tabs>
                              <w:tab w:val="center" w:pos="4153"/>
                              <w:tab w:val="right" w:pos="8306"/>
                            </w:tabs>
                          </w:pPr>
                          <w:r>
                            <w:rPr>
                              <w:rFonts w:ascii="宋体"/>
                              <w:b/>
                              <w:sz w:val="32"/>
                              <w:szCs w:val="32"/>
                            </w:rPr>
                            <w:t xml:space="preserve"> </w:t>
                          </w:r>
                          <w:r>
                            <w:rPr>
                              <w:rFonts w:ascii="宋体" w:eastAsia="宋体" w:cs="宋体" w:hint="eastAsia"/>
                              <w:b w:val="0"/>
                              <w:bCs/>
                              <w:sz w:val="32"/>
                              <w:szCs w:val="32"/>
                            </w:rPr>
                            <w:fldChar w:fldCharType="begin"/>
                          </w:r>
                          <w:r>
                            <w:rPr>
                              <w:rFonts w:ascii="宋体" w:eastAsia="宋体" w:cs="宋体" w:hint="eastAsia"/>
                              <w:b w:val="0"/>
                              <w:bCs/>
                              <w:sz w:val="32"/>
                              <w:szCs w:val="32"/>
                            </w:rPr>
                            <w:instrText xml:space="preserve"> PAGE   \* MERGEFORMAT </w:instrText>
                          </w:r>
                          <w:r>
                            <w:rPr>
                              <w:rFonts w:ascii="宋体" w:eastAsia="宋体" w:cs="宋体" w:hint="eastAsia"/>
                              <w:b w:val="0"/>
                              <w:bCs/>
                              <w:sz w:val="32"/>
                              <w:szCs w:val="32"/>
                            </w:rPr>
                            <w:fldChar w:fldCharType="separate"/>
                          </w:r>
                          <w:r>
                            <w:rPr>
                              <w:rFonts w:ascii="宋体" w:eastAsia="宋体" w:cs="宋体" w:hint="eastAsia"/>
                              <w:b w:val="0"/>
                              <w:bCs/>
                              <w:sz w:val="32"/>
                              <w:szCs w:val="32"/>
                              <w:lang w:val="zh-CN"/>
                            </w:rPr>
                            <w:t>2</w:t>
                          </w:r>
                          <w:r>
                            <w:rPr>
                              <w:rFonts w:ascii="宋体" w:eastAsia="宋体" w:cs="宋体" w:hint="eastAsia"/>
                              <w:b w:val="0"/>
                              <w:bCs/>
                              <w:sz w:val="32"/>
                              <w:szCs w:val="32"/>
                            </w:rPr>
                            <w:fldChar w:fldCharType="end"/>
                          </w:r>
                          <w:r>
                            <w:rPr>
                              <w:rFonts w:ascii="宋体" w:eastAsia="宋体" w:cs="宋体" w:hint="eastAsia"/>
                              <w:b w:val="0"/>
                              <w:bCs/>
                              <w:sz w:val="32"/>
                              <w:szCs w:val="32"/>
                            </w:rPr>
                            <w:t xml:space="preserve"> </w:t>
                          </w:r>
                        </w:p>
                      </w:txbxContent>
                    </wps:txbx>
                    <wps:bodyPr vert="horz" wrap="none" lIns="0" tIns="0" rIns="0" bIns="0" anchor="t" anchorCtr="0" upright="0">
                      <a:spAutoFit/>
                    </wps:bodyPr>
                  </wps:wsp>
                </a:graphicData>
              </a:graphic>
            </wp:anchor>
          </w:drawing>
        </mc:Choice>
        <mc:Fallback>
          <w:pict>
            <v:shape type="#_x0000_t202" id="文本框 9 6" o:spid="_x0000_s6" filled="f" stroked="f" strokeweight="0.5pt" style="position:absolute;margin-left:0.0pt;margin-top:0.0pt;width:48.020004pt;height:20.72002pt;z-index:17;mso-position-horizontal:outside;mso-position-horizontal-relative:margin;mso-position-vertical:absolute;mso-wrap-distance-left:5.9999084pt;mso-wrap-distance-right:5.9999084pt;mso-wrap-style:none;">
              <v:stroke color="#000000"/>
              <v:textbox id="849" inset="0mm,0mm,0mm,0mm" o:insetmode="custom" style="layout-flow:horizontal;v-text-anchor:top;mso-fit-shape-to-text:t;">
                <w:txbxContent>
                  <w:p>
                    <w:pPr>
                      <w:pStyle w:val="16"/>
                      <w:tabs>
                        <w:tab w:val="center" w:pos="4153"/>
                        <w:tab w:val="right" w:pos="8306"/>
                      </w:tabs>
                    </w:pPr>
                    <w:r>
                      <w:rPr>
                        <w:rFonts w:ascii="宋体"/>
                        <w:b/>
                        <w:sz w:val="32"/>
                        <w:szCs w:val="32"/>
                      </w:rPr>
                      <w:t xml:space="preserve"> </w:t>
                    </w:r>
                    <w:r>
                      <w:rPr>
                        <w:rFonts w:ascii="宋体" w:eastAsia="宋体" w:cs="宋体" w:hint="eastAsia"/>
                        <w:b w:val="0"/>
                        <w:bCs/>
                        <w:sz w:val="32"/>
                        <w:szCs w:val="32"/>
                      </w:rPr>
                      <w:fldChar w:fldCharType="begin"/>
                    </w:r>
                    <w:r>
                      <w:rPr>
                        <w:rFonts w:ascii="宋体" w:eastAsia="宋体" w:cs="宋体" w:hint="eastAsia"/>
                        <w:b w:val="0"/>
                        <w:bCs/>
                        <w:sz w:val="32"/>
                        <w:szCs w:val="32"/>
                      </w:rPr>
                      <w:instrText xml:space="preserve"> PAGE   \* MERGEFORMAT </w:instrText>
                    </w:r>
                    <w:r>
                      <w:rPr>
                        <w:rFonts w:ascii="宋体" w:eastAsia="宋体" w:cs="宋体" w:hint="eastAsia"/>
                        <w:b w:val="0"/>
                        <w:bCs/>
                        <w:sz w:val="32"/>
                        <w:szCs w:val="32"/>
                      </w:rPr>
                      <w:fldChar w:fldCharType="separate"/>
                    </w:r>
                    <w:r>
                      <w:rPr>
                        <w:rFonts w:ascii="宋体" w:eastAsia="宋体" w:cs="宋体" w:hint="eastAsia"/>
                        <w:b w:val="0"/>
                        <w:bCs/>
                        <w:sz w:val="32"/>
                        <w:szCs w:val="32"/>
                        <w:lang w:val="zh-CN"/>
                      </w:rPr>
                      <w:t>2</w:t>
                    </w:r>
                    <w:r>
                      <w:rPr>
                        <w:rFonts w:ascii="宋体" w:eastAsia="宋体" w:cs="宋体" w:hint="eastAsia"/>
                        <w:b w:val="0"/>
                        <w:bCs/>
                        <w:sz w:val="32"/>
                        <w:szCs w:val="32"/>
                      </w:rPr>
                      <w:fldChar w:fldCharType="end"/>
                    </w:r>
                    <w:r>
                      <w:rPr>
                        <w:rFonts w:ascii="宋体" w:eastAsia="宋体" w:cs="宋体" w:hint="eastAsia"/>
                        <w:b w:val="0"/>
                        <w:bCs/>
                        <w:sz w:val="32"/>
                        <w:szCs w:val="32"/>
                      </w:rPr>
                      <w:t xml:space="preserve"> </w:t>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76198" distR="76198" simplePos="0" relativeHeight="21" behindDoc="0" locked="0" layoutInCell="1" hidden="0" allowOverlap="1">
              <wp:simplePos x="0" y="0"/>
              <wp:positionH relativeFrom="margin">
                <wp:align>outside</wp:align>
              </wp:positionH>
              <wp:positionV relativeFrom="paragraph">
                <wp:posOffset>0</wp:posOffset>
              </wp:positionV>
              <wp:extent cx="533400" cy="230251"/>
              <wp:effectExtent l="0" t="0" r="0" b="0"/>
              <wp:wrapNone/>
              <wp:docPr id="10" name="文本框 7"/>
              <wp:cNvGraphicFramePr>
                <a:graphicFrameLocks noChangeAspect="0"/>
              </wp:cNvGraphicFramePr>
              <a:graphic>
                <a:graphicData uri="http://schemas.microsoft.com/office/word/2010/wordprocessingShape">
                  <wps:wsp>
                    <wps:cNvSpPr/>
                    <wps:spPr>
                      <a:xfrm rot="0">
                        <a:off x="0" y="0"/>
                        <a:ext cx="533400" cy="230251"/>
                      </a:xfrm>
                      <a:prstGeom prst="rect"/>
                      <a:noFill/>
                      <a:ln w="6350" cmpd="sng" cap="flat">
                        <a:noFill/>
                        <a:prstDash val="solid"/>
                        <a:round/>
                      </a:ln>
                    </wps:spPr>
                    <wps:txbx id="11">
                      <w:txbxContent>
                        <w:p>
                          <w:pPr>
                            <w:pStyle w:val="16"/>
                            <w:pBdr>
                              <w:top w:val="none" w:sz="0" w:space="0" w:color="auto"/>
                              <w:left w:val="none" w:sz="0" w:space="0" w:color="auto"/>
                              <w:bottom w:val="none" w:sz="0" w:space="0" w:color="auto"/>
                              <w:right w:val="none" w:sz="0" w:space="0" w:color="auto"/>
                            </w:pBdr>
                            <w:tabs>
                              <w:tab w:val="center" w:pos="4153"/>
                              <w:tab w:val="right" w:pos="8306"/>
                            </w:tabs>
                            <w:rPr>
                              <w:rFonts w:ascii="宋体" w:eastAsia="宋体" w:cs="宋体" w:hint="eastAsia"/>
                              <w:sz w:val="28"/>
                              <w:szCs w:val="28"/>
                            </w:rPr>
                          </w:pPr>
                          <w:r>
                            <w:rPr>
                              <w:rStyle w:val="19"/>
                              <w:rFonts w:ascii="宋体" w:eastAsia="宋体" w:cs="宋体" w:hint="eastAsia"/>
                              <w:sz w:val="28"/>
                              <w:szCs w:val="28"/>
                            </w:rPr>
                            <w:fldChar w:fldCharType="begin"/>
                          </w:r>
                          <w:r>
                            <w:rPr>
                              <w:rStyle w:val="19"/>
                              <w:rFonts w:ascii="宋体" w:eastAsia="宋体" w:cs="宋体" w:hint="eastAsia"/>
                              <w:sz w:val="28"/>
                              <w:szCs w:val="28"/>
                            </w:rPr>
                            <w:instrText>Page</w:instrText>
                          </w:r>
                          <w:r>
                            <w:rPr>
                              <w:rStyle w:val="19"/>
                              <w:rFonts w:ascii="宋体" w:eastAsia="宋体" w:cs="宋体" w:hint="eastAsia"/>
                              <w:sz w:val="28"/>
                              <w:szCs w:val="28"/>
                            </w:rPr>
                            <w:fldChar w:fldCharType="separate"/>
                          </w:r>
                          <w:r>
                            <w:rPr>
                              <w:rStyle w:val="19"/>
                              <w:rFonts w:ascii="宋体" w:eastAsia="宋体" w:cs="宋体" w:hint="eastAsia"/>
                              <w:sz w:val="28"/>
                              <w:szCs w:val="28"/>
                            </w:rPr>
                            <w:t>1</w:t>
                          </w:r>
                          <w:r>
                            <w:rPr>
                              <w:rStyle w:val="19"/>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7 12" o:spid="_x0000_s12" filled="f" stroked="f" strokeweight="0.5pt" style="position:absolute;margin-left:0.0pt;margin-top:0.0pt;width:42.000008pt;height:18.130033pt;z-index:21;mso-position-horizontal:outside;mso-position-horizontal-relative:margin;mso-position-vertical:absolute;mso-wrap-distance-left:5.9999084pt;mso-wrap-distance-right:5.9999084pt;mso-wrap-style:none;">
              <v:stroke color="#000000"/>
              <v:textbox id="851" inset="0mm,0mm,0mm,0mm" o:insetmode="custom" style="layout-flow:horizontal;v-text-anchor:top;mso-fit-shape-to-text:t;">
                <w:txbxContent>
                  <w:p>
                    <w:pPr>
                      <w:pStyle w:val="16"/>
                      <w:pBdr>
                        <w:top w:val="none" w:sz="0" w:space="0" w:color="auto"/>
                        <w:left w:val="none" w:sz="0" w:space="0" w:color="auto"/>
                        <w:bottom w:val="none" w:sz="0" w:space="0" w:color="auto"/>
                        <w:right w:val="none" w:sz="0" w:space="0" w:color="auto"/>
                      </w:pBdr>
                      <w:tabs>
                        <w:tab w:val="center" w:pos="4153"/>
                        <w:tab w:val="right" w:pos="8306"/>
                      </w:tabs>
                      <w:rPr>
                        <w:rFonts w:ascii="宋体" w:eastAsia="宋体" w:cs="宋体" w:hint="eastAsia"/>
                        <w:sz w:val="28"/>
                        <w:szCs w:val="28"/>
                      </w:rPr>
                    </w:pPr>
                    <w:r>
                      <w:rPr>
                        <w:rStyle w:val="19"/>
                        <w:rFonts w:ascii="宋体" w:eastAsia="宋体" w:cs="宋体" w:hint="eastAsia"/>
                        <w:sz w:val="28"/>
                        <w:szCs w:val="28"/>
                      </w:rPr>
                      <w:fldChar w:fldCharType="begin"/>
                    </w:r>
                    <w:r>
                      <w:rPr>
                        <w:rStyle w:val="19"/>
                        <w:rFonts w:ascii="宋体" w:eastAsia="宋体" w:cs="宋体" w:hint="eastAsia"/>
                        <w:sz w:val="28"/>
                        <w:szCs w:val="28"/>
                      </w:rPr>
                      <w:instrText>Page</w:instrText>
                    </w:r>
                    <w:r>
                      <w:rPr>
                        <w:rStyle w:val="19"/>
                        <w:rFonts w:ascii="宋体" w:eastAsia="宋体" w:cs="宋体" w:hint="eastAsia"/>
                        <w:sz w:val="28"/>
                        <w:szCs w:val="28"/>
                      </w:rPr>
                      <w:fldChar w:fldCharType="separate"/>
                    </w:r>
                    <w:r>
                      <w:rPr>
                        <w:rStyle w:val="19"/>
                        <w:rFonts w:ascii="宋体" w:eastAsia="宋体" w:cs="宋体" w:hint="eastAsia"/>
                        <w:sz w:val="28"/>
                        <w:szCs w:val="28"/>
                      </w:rPr>
                      <w:t>1</w:t>
                    </w:r>
                    <w:r>
                      <w:rPr>
                        <w:rStyle w:val="19"/>
                        <w:rFonts w:ascii="宋体" w:eastAsia="宋体" w:cs="宋体" w:hint="eastAsia"/>
                        <w:sz w:val="28"/>
                        <w:szCs w:val="28"/>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ocumentProtection w:edit="readOnly" w:enforcement="0"/>
  <w:defaultTabStop w:val="420"/>
  <w:evenAndOddHeaders/>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toc 7"/>
    <w:basedOn w:val="0"/>
    <w:next w:val="0"/>
    <w:pPr>
      <w:ind w:left="2520"/>
    </w:pPr>
  </w:style>
  <w:style w:type="paragraph" w:styleId="16">
    <w:name w:val="footer"/>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toc 1"/>
    <w:basedOn w:val="0"/>
    <w:next w:val="0"/>
  </w:style>
  <w:style w:type="character" w:styleId="19">
    <w:name w:val="page number"/>
  </w:style>
  <w:style w:type="paragraph" w:customStyle="1" w:styleId="20">
    <w:name w:val="List Paragraph"/>
    <w:next w:val="0"/>
    <w:pPr>
      <w:widowControl w:val="0"/>
      <w:ind w:firstLineChars="200" w:firstLine="200"/>
      <w:jc w:val="both"/>
    </w:pPr>
    <w:rPr>
      <w:rFonts w:ascii="Calibri" w:eastAsia="宋体" w:cs="Times New Roman" w:hAnsi="Calibri"/>
      <w:kern w:val="2"/>
      <w:sz w:val="21"/>
      <w:szCs w:val="22"/>
      <w:lang w:val="en-US" w:eastAsia="zh-CN" w:bidi="ar-SA"/>
    </w:rPr>
  </w:style>
  <w:style w:type="paragraph" w:customStyle="1" w:styleId="21">
    <w:name w:val="列出段落1"/>
    <w:next w:val="18"/>
    <w:pPr>
      <w:widowControl w:val="0"/>
      <w:ind w:firstLineChars="200" w:firstLine="200"/>
      <w:jc w:val="both"/>
    </w:pPr>
    <w:rPr>
      <w:rFonts w:ascii="Calibri" w:eastAsia="宋体" w:cs="Times New Roman" w:hAnsi="Calibri"/>
      <w:kern w:val="2"/>
      <w:sz w:val="21"/>
      <w:szCs w:val="22"/>
      <w:lang w:val="en-US" w:eastAsia="zh-CN" w:bidi="ar-SA"/>
    </w:rPr>
  </w:style>
  <w:style w:type="character" w:customStyle="1" w:styleId="22">
    <w:name w:val="Char Char Char Char"/>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14</Pages>
  <Words>5551</Words>
  <Characters>5733</Characters>
  <Lines>447</Lines>
  <Paragraphs>224</Paragraphs>
  <CharactersWithSpaces>5831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yozo</dc:creator>
  <cp:lastModifiedBy>p</cp:lastModifiedBy>
  <cp:revision>1</cp:revision>
  <cp:lastPrinted>2021-06-09T01:28:00Z</cp:lastPrinted>
  <dcterms:created xsi:type="dcterms:W3CDTF">2019-11-22T00:47:00Z</dcterms:created>
  <dcterms:modified xsi:type="dcterms:W3CDTF">2021-06-16T06:09:54Z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2052-11.8.2.8621</vt:lpwstr>
  </property>
</Properties>
</file>